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464" w:type="dxa"/>
        <w:tblInd w:w="-5" w:type="dxa"/>
        <w:tblCellMar>
          <w:left w:w="103" w:type="dxa"/>
        </w:tblCellMar>
        <w:tblLook w:val="04A0" w:firstRow="1" w:lastRow="0" w:firstColumn="1" w:lastColumn="0" w:noHBand="0" w:noVBand="1"/>
      </w:tblPr>
      <w:tblGrid>
        <w:gridCol w:w="9464"/>
      </w:tblGrid>
      <w:tr w:rsidR="00495626" w:rsidRPr="0076003A" w14:paraId="16022ADC" w14:textId="77777777">
        <w:trPr>
          <w:trHeight w:val="9198"/>
        </w:trPr>
        <w:tc>
          <w:tcPr>
            <w:tcW w:w="9464" w:type="dxa"/>
            <w:shd w:val="clear" w:color="auto" w:fill="auto"/>
            <w:tcMar>
              <w:left w:w="103" w:type="dxa"/>
            </w:tcMar>
          </w:tcPr>
          <w:p w14:paraId="5A66F5CD" w14:textId="77777777" w:rsidR="00495626" w:rsidRPr="001B1CA8" w:rsidRDefault="00495626">
            <w:pPr>
              <w:pStyle w:val="Cuadrculamediana21"/>
              <w:rPr>
                <w:rFonts w:ascii="Arial" w:eastAsia="Times New Roman" w:hAnsi="Arial" w:cs="Arial"/>
                <w:sz w:val="20"/>
                <w:szCs w:val="20"/>
                <w:lang w:val="es-ES" w:eastAsia="en-GB"/>
              </w:rPr>
            </w:pPr>
          </w:p>
          <w:p w14:paraId="3AF0A6CB" w14:textId="1D956FB0" w:rsidR="00495626" w:rsidRPr="00794B13" w:rsidRDefault="00B65E6F" w:rsidP="00010F30">
            <w:pPr>
              <w:tabs>
                <w:tab w:val="left" w:pos="559"/>
              </w:tabs>
              <w:jc w:val="both"/>
              <w:rPr>
                <w:rFonts w:ascii="Arial" w:hAnsi="Arial" w:cs="Arial"/>
                <w:b/>
                <w:sz w:val="20"/>
                <w:szCs w:val="20"/>
                <w:highlight w:val="yellow"/>
                <w:lang w:val="es-ES" w:eastAsia="en-GB"/>
              </w:rPr>
            </w:pPr>
            <w:r w:rsidRPr="00794B13">
              <w:rPr>
                <w:rFonts w:ascii="Arial" w:hAnsi="Arial" w:cs="Arial"/>
                <w:b/>
                <w:sz w:val="20"/>
                <w:szCs w:val="20"/>
                <w:highlight w:val="yellow"/>
                <w:lang w:val="es-ES" w:eastAsia="en-GB"/>
              </w:rPr>
              <w:t>OBJETIVO (S):</w:t>
            </w:r>
          </w:p>
          <w:p w14:paraId="3D3B941C" w14:textId="77777777" w:rsidR="00495626" w:rsidRPr="00794B13" w:rsidRDefault="00495626">
            <w:pPr>
              <w:jc w:val="both"/>
              <w:rPr>
                <w:rFonts w:ascii="Arial" w:hAnsi="Arial" w:cs="Arial"/>
                <w:sz w:val="20"/>
                <w:szCs w:val="20"/>
                <w:highlight w:val="yellow"/>
                <w:lang w:val="es-ES" w:eastAsia="en-GB"/>
              </w:rPr>
            </w:pPr>
          </w:p>
          <w:p w14:paraId="31ADD243" w14:textId="37EA849A" w:rsidR="00495626" w:rsidRPr="00794B13" w:rsidRDefault="00010F30" w:rsidP="00010F30">
            <w:pPr>
              <w:tabs>
                <w:tab w:val="left" w:pos="589"/>
              </w:tabs>
              <w:ind w:right="601"/>
              <w:jc w:val="both"/>
              <w:rPr>
                <w:rFonts w:ascii="Arial" w:hAnsi="Arial" w:cs="Arial"/>
                <w:b/>
                <w:sz w:val="20"/>
                <w:szCs w:val="20"/>
                <w:highlight w:val="yellow"/>
                <w:lang w:val="es-ES" w:eastAsia="en-GB"/>
              </w:rPr>
            </w:pPr>
            <w:r w:rsidRPr="00794B13">
              <w:rPr>
                <w:rFonts w:ascii="Arial" w:hAnsi="Arial" w:cs="Arial"/>
                <w:b/>
                <w:sz w:val="20"/>
                <w:szCs w:val="20"/>
                <w:highlight w:val="yellow"/>
                <w:lang w:val="es-ES" w:eastAsia="en-GB"/>
              </w:rPr>
              <w:t xml:space="preserve">     </w:t>
            </w:r>
            <w:r w:rsidR="00B65E6F" w:rsidRPr="00794B13">
              <w:rPr>
                <w:rFonts w:ascii="Arial" w:hAnsi="Arial" w:cs="Arial"/>
                <w:b/>
                <w:sz w:val="20"/>
                <w:szCs w:val="20"/>
                <w:highlight w:val="yellow"/>
                <w:lang w:val="es-ES" w:eastAsia="en-GB"/>
              </w:rPr>
              <w:t>Objetivo General:</w:t>
            </w:r>
          </w:p>
          <w:p w14:paraId="746810E1" w14:textId="77777777" w:rsidR="00495626" w:rsidRPr="00794B13" w:rsidRDefault="00495626">
            <w:pPr>
              <w:tabs>
                <w:tab w:val="left" w:pos="5495"/>
              </w:tabs>
              <w:ind w:left="284" w:right="601"/>
              <w:jc w:val="both"/>
              <w:rPr>
                <w:rFonts w:ascii="Arial" w:hAnsi="Arial" w:cs="Arial"/>
                <w:sz w:val="20"/>
                <w:szCs w:val="20"/>
                <w:highlight w:val="yellow"/>
                <w:lang w:val="es-ES" w:eastAsia="en-GB"/>
              </w:rPr>
            </w:pPr>
          </w:p>
          <w:p w14:paraId="575C7EF3" w14:textId="77777777" w:rsidR="00495626" w:rsidRPr="00794B13" w:rsidRDefault="00B65E6F">
            <w:pPr>
              <w:tabs>
                <w:tab w:val="left" w:pos="1440"/>
              </w:tabs>
              <w:ind w:right="17"/>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t>Al final del curso el alumno será capaz de interpretar conceptos básicos del álgebra y utilizarlos en el estudio de las transformaciones rígidas y las ecuaciones cuadráticas en dos y en tres variables, reconociendo el significado geométrico de todos estos elementos.</w:t>
            </w:r>
          </w:p>
          <w:p w14:paraId="127F09D2" w14:textId="77777777" w:rsidR="00495626" w:rsidRPr="00794B13" w:rsidRDefault="00495626">
            <w:pPr>
              <w:ind w:left="567" w:right="601" w:hanging="283"/>
              <w:jc w:val="both"/>
              <w:rPr>
                <w:rFonts w:ascii="Arial" w:hAnsi="Arial" w:cs="Arial"/>
                <w:sz w:val="20"/>
                <w:szCs w:val="20"/>
                <w:highlight w:val="yellow"/>
                <w:lang w:val="es-ES" w:eastAsia="en-GB"/>
              </w:rPr>
            </w:pPr>
          </w:p>
          <w:p w14:paraId="2EA87317" w14:textId="27F57F77" w:rsidR="00495626" w:rsidRPr="00794B13" w:rsidRDefault="0099765A">
            <w:pPr>
              <w:ind w:left="567" w:right="601" w:hanging="283"/>
              <w:jc w:val="both"/>
              <w:rPr>
                <w:rFonts w:ascii="Arial" w:hAnsi="Arial" w:cs="Arial"/>
                <w:b/>
                <w:sz w:val="20"/>
                <w:szCs w:val="20"/>
                <w:highlight w:val="yellow"/>
                <w:lang w:val="es-ES" w:eastAsia="en-GB"/>
              </w:rPr>
            </w:pPr>
            <w:r>
              <w:rPr>
                <w:rFonts w:ascii="Arial" w:hAnsi="Arial" w:cs="Arial"/>
                <w:b/>
                <w:sz w:val="20"/>
                <w:szCs w:val="20"/>
                <w:highlight w:val="yellow"/>
                <w:lang w:val="es-ES" w:eastAsia="en-GB"/>
              </w:rPr>
              <w:t>Objetivos Parciale</w:t>
            </w:r>
            <w:r w:rsidR="00B65E6F" w:rsidRPr="00794B13">
              <w:rPr>
                <w:rFonts w:ascii="Arial" w:hAnsi="Arial" w:cs="Arial"/>
                <w:b/>
                <w:sz w:val="20"/>
                <w:szCs w:val="20"/>
                <w:highlight w:val="yellow"/>
                <w:lang w:val="es-ES" w:eastAsia="en-GB"/>
              </w:rPr>
              <w:t>s:</w:t>
            </w:r>
          </w:p>
          <w:p w14:paraId="0F53FCDF" w14:textId="77777777" w:rsidR="00495626" w:rsidRPr="00794B13" w:rsidRDefault="00495626">
            <w:pPr>
              <w:ind w:left="567" w:right="601" w:hanging="283"/>
              <w:jc w:val="both"/>
              <w:rPr>
                <w:rFonts w:ascii="Arial" w:hAnsi="Arial" w:cs="Arial"/>
                <w:sz w:val="20"/>
                <w:szCs w:val="20"/>
                <w:highlight w:val="yellow"/>
                <w:lang w:val="es-ES" w:eastAsia="en-GB"/>
              </w:rPr>
            </w:pPr>
          </w:p>
          <w:p w14:paraId="24189D61" w14:textId="77777777" w:rsidR="00495626" w:rsidRPr="00794B13" w:rsidRDefault="00B65E6F">
            <w:pPr>
              <w:pStyle w:val="Prrafodelista"/>
              <w:numPr>
                <w:ilvl w:val="0"/>
                <w:numId w:val="2"/>
              </w:numPr>
              <w:jc w:val="both"/>
              <w:rPr>
                <w:rFonts w:ascii="Arial" w:hAnsi="Arial" w:cs="Arial"/>
                <w:sz w:val="20"/>
                <w:szCs w:val="20"/>
                <w:highlight w:val="yellow"/>
                <w:lang w:val="es-ES"/>
              </w:rPr>
            </w:pPr>
            <w:r w:rsidRPr="00794B13">
              <w:rPr>
                <w:rFonts w:ascii="Arial" w:hAnsi="Arial" w:cs="Arial"/>
                <w:sz w:val="20"/>
                <w:szCs w:val="20"/>
                <w:highlight w:val="yellow"/>
                <w:lang w:val="es-ES"/>
              </w:rPr>
              <w:t>Reconocer el desarrollo de la geometría y su contribución al pensamiento matemático.</w:t>
            </w:r>
          </w:p>
          <w:p w14:paraId="5F5A45B6" w14:textId="77777777" w:rsidR="00495626" w:rsidRPr="00794B13" w:rsidRDefault="00B65E6F">
            <w:pPr>
              <w:pStyle w:val="Prrafodelista"/>
              <w:numPr>
                <w:ilvl w:val="0"/>
                <w:numId w:val="2"/>
              </w:numPr>
              <w:jc w:val="both"/>
              <w:rPr>
                <w:rFonts w:ascii="Arial" w:hAnsi="Arial" w:cs="Arial"/>
                <w:sz w:val="20"/>
                <w:szCs w:val="20"/>
                <w:highlight w:val="yellow"/>
                <w:lang w:val="es-ES"/>
              </w:rPr>
            </w:pPr>
            <w:r w:rsidRPr="00794B13">
              <w:rPr>
                <w:rFonts w:ascii="Arial" w:hAnsi="Arial" w:cs="Arial"/>
                <w:sz w:val="20"/>
                <w:szCs w:val="20"/>
                <w:highlight w:val="yellow"/>
                <w:lang w:val="es-ES"/>
              </w:rPr>
              <w:t>Utilizar conceptos básicos del álgebra e interpretarlos geométricamente.</w:t>
            </w:r>
          </w:p>
          <w:p w14:paraId="25314F27" w14:textId="77777777" w:rsidR="00495626" w:rsidRPr="00794B13" w:rsidRDefault="00B65E6F">
            <w:pPr>
              <w:pStyle w:val="Prrafodelista"/>
              <w:numPr>
                <w:ilvl w:val="0"/>
                <w:numId w:val="2"/>
              </w:numPr>
              <w:jc w:val="both"/>
              <w:rPr>
                <w:rFonts w:ascii="Arial" w:hAnsi="Arial" w:cs="Arial"/>
                <w:sz w:val="20"/>
                <w:szCs w:val="20"/>
                <w:highlight w:val="yellow"/>
                <w:lang w:val="es-ES"/>
              </w:rPr>
            </w:pPr>
            <w:r w:rsidRPr="00794B13">
              <w:rPr>
                <w:rFonts w:ascii="Arial" w:hAnsi="Arial" w:cs="Arial"/>
                <w:sz w:val="20"/>
                <w:szCs w:val="20"/>
                <w:highlight w:val="yellow"/>
                <w:lang w:val="es-ES"/>
              </w:rPr>
              <w:t>Aplicar el álgebra para clasificar ecuaciones cuadráticas en dos y en tres variables.</w:t>
            </w:r>
          </w:p>
          <w:p w14:paraId="6FB6648E" w14:textId="795830AE" w:rsidR="00495626" w:rsidRPr="00794B13" w:rsidRDefault="00B65E6F">
            <w:pPr>
              <w:pStyle w:val="Prrafodelista"/>
              <w:numPr>
                <w:ilvl w:val="0"/>
                <w:numId w:val="2"/>
              </w:numPr>
              <w:jc w:val="both"/>
              <w:rPr>
                <w:rFonts w:ascii="Arial" w:hAnsi="Arial" w:cs="Arial"/>
                <w:sz w:val="20"/>
                <w:szCs w:val="20"/>
                <w:highlight w:val="yellow"/>
                <w:lang w:val="es-ES"/>
              </w:rPr>
            </w:pPr>
            <w:r w:rsidRPr="00794B13">
              <w:rPr>
                <w:rFonts w:ascii="Arial" w:hAnsi="Arial" w:cs="Arial"/>
                <w:sz w:val="20"/>
                <w:szCs w:val="20"/>
                <w:highlight w:val="yellow"/>
                <w:lang w:val="es-ES"/>
              </w:rPr>
              <w:t>Calcular las transformaciones involucradas</w:t>
            </w:r>
            <w:r w:rsidR="00ED66A7">
              <w:rPr>
                <w:rFonts w:ascii="Arial" w:hAnsi="Arial" w:cs="Arial"/>
                <w:sz w:val="20"/>
                <w:szCs w:val="20"/>
                <w:highlight w:val="yellow"/>
                <w:lang w:val="es-ES"/>
              </w:rPr>
              <w:t>,</w:t>
            </w:r>
            <w:r w:rsidRPr="00794B13">
              <w:rPr>
                <w:rFonts w:ascii="Arial" w:hAnsi="Arial" w:cs="Arial"/>
                <w:sz w:val="20"/>
                <w:szCs w:val="20"/>
                <w:highlight w:val="yellow"/>
                <w:lang w:val="es-ES"/>
              </w:rPr>
              <w:t xml:space="preserve"> utilizando al menos un paquete computacional.</w:t>
            </w:r>
          </w:p>
          <w:p w14:paraId="433C902D" w14:textId="47506B5C" w:rsidR="00495626" w:rsidRPr="00794B13" w:rsidRDefault="00B65E6F">
            <w:pPr>
              <w:pStyle w:val="Prrafodelista"/>
              <w:numPr>
                <w:ilvl w:val="0"/>
                <w:numId w:val="2"/>
              </w:numPr>
              <w:jc w:val="both"/>
              <w:rPr>
                <w:rFonts w:ascii="Arial" w:hAnsi="Arial" w:cs="Arial"/>
                <w:sz w:val="20"/>
                <w:szCs w:val="20"/>
                <w:highlight w:val="yellow"/>
                <w:lang w:val="es-ES"/>
              </w:rPr>
            </w:pPr>
            <w:r w:rsidRPr="00794B13">
              <w:rPr>
                <w:rFonts w:ascii="Arial" w:hAnsi="Arial" w:cs="Arial"/>
                <w:sz w:val="20"/>
                <w:szCs w:val="20"/>
                <w:highlight w:val="yellow"/>
                <w:lang w:val="es-ES"/>
              </w:rPr>
              <w:t>Interpretar en forma adecuada los resultados gráficos obtenidos</w:t>
            </w:r>
            <w:r w:rsidR="00ED66A7">
              <w:rPr>
                <w:rFonts w:ascii="Arial" w:hAnsi="Arial" w:cs="Arial"/>
                <w:sz w:val="20"/>
                <w:szCs w:val="20"/>
                <w:highlight w:val="yellow"/>
                <w:lang w:val="es-ES"/>
              </w:rPr>
              <w:t>,</w:t>
            </w:r>
            <w:r w:rsidRPr="00794B13">
              <w:rPr>
                <w:rFonts w:ascii="Arial" w:hAnsi="Arial" w:cs="Arial"/>
                <w:sz w:val="20"/>
                <w:szCs w:val="20"/>
                <w:highlight w:val="yellow"/>
                <w:lang w:val="es-ES"/>
              </w:rPr>
              <w:t xml:space="preserve"> ya sea analíticamente o utilizando la computadora.</w:t>
            </w:r>
          </w:p>
          <w:p w14:paraId="0573DA1B" w14:textId="77777777" w:rsidR="00495626" w:rsidRDefault="00495626">
            <w:pPr>
              <w:ind w:left="567" w:right="601" w:hanging="283"/>
              <w:jc w:val="both"/>
              <w:rPr>
                <w:rFonts w:ascii="Arial" w:hAnsi="Arial" w:cs="Arial"/>
                <w:sz w:val="20"/>
                <w:szCs w:val="20"/>
                <w:lang w:val="es-ES" w:eastAsia="en-GB"/>
              </w:rPr>
            </w:pPr>
          </w:p>
          <w:p w14:paraId="1E5328DD" w14:textId="77777777" w:rsidR="001B1CA8" w:rsidRPr="001B1CA8" w:rsidRDefault="001B1CA8">
            <w:pPr>
              <w:ind w:left="567" w:right="601" w:hanging="283"/>
              <w:jc w:val="both"/>
              <w:rPr>
                <w:rFonts w:ascii="Arial" w:hAnsi="Arial" w:cs="Arial"/>
                <w:sz w:val="20"/>
                <w:szCs w:val="20"/>
                <w:lang w:val="es-ES" w:eastAsia="en-GB"/>
              </w:rPr>
            </w:pPr>
          </w:p>
          <w:p w14:paraId="605B871D" w14:textId="77777777" w:rsidR="00495626" w:rsidRPr="001B1CA8" w:rsidRDefault="00B65E6F" w:rsidP="00010F30">
            <w:pPr>
              <w:tabs>
                <w:tab w:val="left" w:pos="589"/>
              </w:tabs>
              <w:ind w:right="601"/>
              <w:jc w:val="both"/>
              <w:rPr>
                <w:rFonts w:ascii="Arial" w:hAnsi="Arial" w:cs="Arial"/>
                <w:b/>
                <w:sz w:val="20"/>
                <w:szCs w:val="20"/>
                <w:lang w:val="es-ES" w:eastAsia="en-GB"/>
              </w:rPr>
            </w:pPr>
            <w:r w:rsidRPr="001B1CA8">
              <w:rPr>
                <w:rFonts w:ascii="Arial" w:hAnsi="Arial" w:cs="Arial"/>
                <w:b/>
                <w:sz w:val="20"/>
                <w:szCs w:val="20"/>
                <w:lang w:val="es-ES" w:eastAsia="en-GB"/>
              </w:rPr>
              <w:t>CONTENIDO SINTÉTICO:</w:t>
            </w:r>
          </w:p>
          <w:p w14:paraId="325B5E6B" w14:textId="77777777" w:rsidR="00495626" w:rsidRPr="001B1CA8" w:rsidRDefault="00495626">
            <w:pPr>
              <w:ind w:left="284" w:right="601"/>
              <w:jc w:val="both"/>
              <w:rPr>
                <w:rFonts w:ascii="Arial" w:hAnsi="Arial" w:cs="Arial"/>
                <w:sz w:val="20"/>
                <w:szCs w:val="20"/>
                <w:lang w:val="es-ES" w:eastAsia="en-GB"/>
              </w:rPr>
            </w:pPr>
          </w:p>
          <w:p w14:paraId="76420483" w14:textId="77777777" w:rsidR="00495626" w:rsidRPr="001B1CA8" w:rsidRDefault="00B65E6F">
            <w:pPr>
              <w:pStyle w:val="Prrafodelista"/>
              <w:numPr>
                <w:ilvl w:val="0"/>
                <w:numId w:val="3"/>
              </w:numPr>
              <w:spacing w:after="120"/>
              <w:jc w:val="both"/>
              <w:rPr>
                <w:rFonts w:ascii="Arial" w:hAnsi="Arial" w:cs="Arial"/>
                <w:sz w:val="20"/>
                <w:szCs w:val="20"/>
                <w:lang w:val="es-ES"/>
              </w:rPr>
            </w:pPr>
            <w:r w:rsidRPr="001B1CA8">
              <w:rPr>
                <w:rFonts w:ascii="Arial" w:hAnsi="Arial" w:cs="Arial"/>
                <w:sz w:val="20"/>
                <w:szCs w:val="20"/>
                <w:lang w:val="es-ES"/>
              </w:rPr>
              <w:t>Historia de la geometría y su papel en el desarrollo del pensamiento matemático.</w:t>
            </w:r>
          </w:p>
          <w:p w14:paraId="5DB40708" w14:textId="634FA2BC" w:rsidR="00495626" w:rsidRPr="00794B13" w:rsidRDefault="00B65E6F">
            <w:pPr>
              <w:pStyle w:val="Prrafodelista"/>
              <w:numPr>
                <w:ilvl w:val="0"/>
                <w:numId w:val="3"/>
              </w:numPr>
              <w:spacing w:after="120"/>
              <w:jc w:val="both"/>
              <w:rPr>
                <w:rFonts w:ascii="Arial" w:hAnsi="Arial" w:cs="Arial"/>
                <w:sz w:val="20"/>
                <w:szCs w:val="20"/>
                <w:highlight w:val="yellow"/>
                <w:lang w:val="es-ES"/>
              </w:rPr>
            </w:pPr>
            <w:r w:rsidRPr="00794B13">
              <w:rPr>
                <w:rFonts w:ascii="Arial" w:hAnsi="Arial" w:cs="Arial"/>
                <w:sz w:val="20"/>
                <w:szCs w:val="20"/>
                <w:highlight w:val="yellow"/>
                <w:lang w:val="es-ES"/>
              </w:rPr>
              <w:t>Elementos algebraicos de la geometría.</w:t>
            </w:r>
          </w:p>
          <w:p w14:paraId="5E7E980B" w14:textId="733394D7" w:rsidR="00495626" w:rsidRPr="00794B13" w:rsidRDefault="00B65E6F" w:rsidP="00004D5B">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2.1 Vectores.</w:t>
            </w:r>
          </w:p>
          <w:p w14:paraId="399BCB8B" w14:textId="30DD5451" w:rsidR="00495626" w:rsidRPr="00794B13" w:rsidRDefault="00B65E6F" w:rsidP="00004D5B">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2.2 Matrices.</w:t>
            </w:r>
            <w:r w:rsidR="00220EAD" w:rsidRPr="00794B13">
              <w:rPr>
                <w:rFonts w:ascii="Arial" w:hAnsi="Arial" w:cs="Arial"/>
                <w:sz w:val="20"/>
                <w:szCs w:val="20"/>
                <w:highlight w:val="yellow"/>
                <w:lang w:val="es-ES"/>
              </w:rPr>
              <w:t xml:space="preserve"> Operaciones elementales</w:t>
            </w:r>
          </w:p>
          <w:p w14:paraId="28DC5C67" w14:textId="77777777" w:rsidR="00495626" w:rsidRPr="00794B13" w:rsidRDefault="00B65E6F" w:rsidP="00004D5B">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2.3 Determinantes.</w:t>
            </w:r>
          </w:p>
          <w:p w14:paraId="28D1AB25" w14:textId="77777777" w:rsidR="00495626" w:rsidRPr="00794B13" w:rsidRDefault="00B65E6F">
            <w:pPr>
              <w:pStyle w:val="Prrafodelista"/>
              <w:numPr>
                <w:ilvl w:val="0"/>
                <w:numId w:val="3"/>
              </w:numPr>
              <w:spacing w:after="120"/>
              <w:jc w:val="both"/>
              <w:rPr>
                <w:rFonts w:ascii="Arial" w:hAnsi="Arial" w:cs="Arial"/>
                <w:sz w:val="20"/>
                <w:szCs w:val="20"/>
                <w:highlight w:val="yellow"/>
                <w:lang w:val="es-ES"/>
              </w:rPr>
            </w:pPr>
            <w:r w:rsidRPr="00794B13">
              <w:rPr>
                <w:rFonts w:ascii="Arial" w:hAnsi="Arial" w:cs="Arial"/>
                <w:sz w:val="20"/>
                <w:szCs w:val="20"/>
                <w:highlight w:val="yellow"/>
                <w:lang w:val="es-ES"/>
              </w:rPr>
              <w:t>Secciones cónicas y superficies cuadráticas.</w:t>
            </w:r>
          </w:p>
          <w:p w14:paraId="0E9F681C" w14:textId="77777777" w:rsidR="00495626" w:rsidRPr="00794B13" w:rsidRDefault="00B65E6F" w:rsidP="00004D5B">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3.1 Secciones cónicas: cír</w:t>
            </w:r>
            <w:r w:rsidR="00627009" w:rsidRPr="00794B13">
              <w:rPr>
                <w:rFonts w:ascii="Arial" w:hAnsi="Arial" w:cs="Arial"/>
                <w:sz w:val="20"/>
                <w:szCs w:val="20"/>
                <w:highlight w:val="yellow"/>
                <w:lang w:val="es-ES"/>
              </w:rPr>
              <w:t>culo, parábola, elipse e hipérb</w:t>
            </w:r>
            <w:r w:rsidRPr="00794B13">
              <w:rPr>
                <w:rFonts w:ascii="Arial" w:hAnsi="Arial" w:cs="Arial"/>
                <w:sz w:val="20"/>
                <w:szCs w:val="20"/>
                <w:highlight w:val="yellow"/>
                <w:lang w:val="es-ES"/>
              </w:rPr>
              <w:t>ola.</w:t>
            </w:r>
          </w:p>
          <w:p w14:paraId="1469C075" w14:textId="77777777" w:rsidR="00495626" w:rsidRPr="00794B13" w:rsidRDefault="00B65E6F" w:rsidP="00004D5B">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3.2 Superficies cuadráticas: elipsoide, paraboloides, hiperboloides, cilindros y conos.</w:t>
            </w:r>
          </w:p>
          <w:p w14:paraId="38090A84" w14:textId="77777777" w:rsidR="00495626" w:rsidRPr="00794B13" w:rsidRDefault="00B65E6F" w:rsidP="00004D5B">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3.3 Casos degenerados.</w:t>
            </w:r>
          </w:p>
          <w:p w14:paraId="4DE544C4" w14:textId="77777777" w:rsidR="00495626" w:rsidRPr="00794B13" w:rsidRDefault="00B65E6F">
            <w:pPr>
              <w:pStyle w:val="Prrafodelista"/>
              <w:numPr>
                <w:ilvl w:val="0"/>
                <w:numId w:val="3"/>
              </w:numPr>
              <w:spacing w:after="120"/>
              <w:jc w:val="both"/>
              <w:rPr>
                <w:rFonts w:ascii="Arial" w:hAnsi="Arial" w:cs="Arial"/>
                <w:sz w:val="20"/>
                <w:szCs w:val="20"/>
                <w:highlight w:val="yellow"/>
                <w:lang w:val="es-ES"/>
              </w:rPr>
            </w:pPr>
            <w:r w:rsidRPr="00794B13">
              <w:rPr>
                <w:rFonts w:ascii="Arial" w:hAnsi="Arial" w:cs="Arial"/>
                <w:sz w:val="20"/>
                <w:szCs w:val="20"/>
                <w:highlight w:val="yellow"/>
                <w:lang w:val="es-ES"/>
              </w:rPr>
              <w:t>Transformaciones rígidas.</w:t>
            </w:r>
          </w:p>
          <w:p w14:paraId="6F8BF2BC" w14:textId="77777777" w:rsidR="00495626" w:rsidRPr="00794B13" w:rsidRDefault="00B65E6F" w:rsidP="00004D5B">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4.1 Traslaciones, rotaciones y reflexiones en el plano y en el espacio.</w:t>
            </w:r>
          </w:p>
          <w:p w14:paraId="66EC06D6" w14:textId="77777777" w:rsidR="00495626" w:rsidRPr="00794B13" w:rsidRDefault="00B65E6F" w:rsidP="00004D5B">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4.2 Forma matricial.</w:t>
            </w:r>
          </w:p>
          <w:p w14:paraId="07CF395B" w14:textId="77777777" w:rsidR="00495626" w:rsidRPr="00794B13" w:rsidRDefault="00B65E6F" w:rsidP="00004D5B">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4.3 Composición.</w:t>
            </w:r>
          </w:p>
          <w:p w14:paraId="33D803F8" w14:textId="77777777" w:rsidR="00495626" w:rsidRPr="00794B13" w:rsidRDefault="00B65E6F">
            <w:pPr>
              <w:pStyle w:val="Prrafodelista"/>
              <w:numPr>
                <w:ilvl w:val="0"/>
                <w:numId w:val="3"/>
              </w:numPr>
              <w:spacing w:after="120"/>
              <w:jc w:val="both"/>
              <w:rPr>
                <w:rFonts w:ascii="Arial" w:hAnsi="Arial" w:cs="Arial"/>
                <w:sz w:val="20"/>
                <w:szCs w:val="20"/>
                <w:highlight w:val="yellow"/>
                <w:lang w:val="es-ES"/>
              </w:rPr>
            </w:pPr>
            <w:r w:rsidRPr="00794B13">
              <w:rPr>
                <w:rFonts w:ascii="Arial" w:hAnsi="Arial" w:cs="Arial"/>
                <w:sz w:val="20"/>
                <w:szCs w:val="20"/>
                <w:highlight w:val="yellow"/>
                <w:lang w:val="es-ES"/>
              </w:rPr>
              <w:t>Ecuación cuadrática general</w:t>
            </w:r>
          </w:p>
          <w:p w14:paraId="011D0582" w14:textId="77777777" w:rsidR="00495626" w:rsidRPr="00794B13" w:rsidRDefault="00B65E6F" w:rsidP="0028077A">
            <w:pPr>
              <w:pStyle w:val="Prrafodelista"/>
              <w:spacing w:after="120"/>
              <w:ind w:left="748"/>
              <w:jc w:val="both"/>
              <w:rPr>
                <w:rFonts w:ascii="Arial" w:hAnsi="Arial" w:cs="Arial"/>
                <w:sz w:val="20"/>
                <w:szCs w:val="20"/>
                <w:highlight w:val="yellow"/>
                <w:lang w:val="es-ES"/>
              </w:rPr>
            </w:pPr>
            <w:r w:rsidRPr="00794B13">
              <w:rPr>
                <w:rFonts w:ascii="Arial" w:hAnsi="Arial" w:cs="Arial"/>
                <w:sz w:val="20"/>
                <w:szCs w:val="20"/>
                <w:highlight w:val="yellow"/>
                <w:lang w:val="es-ES"/>
              </w:rPr>
              <w:t>5.1 Simplificación de la ecuación cuadrática general en dos y en tres variables.</w:t>
            </w:r>
          </w:p>
          <w:p w14:paraId="5168F97C" w14:textId="77777777" w:rsidR="00495626" w:rsidRPr="001B1CA8" w:rsidRDefault="00B65E6F" w:rsidP="0028077A">
            <w:pPr>
              <w:pStyle w:val="Prrafodelista"/>
              <w:spacing w:after="120"/>
              <w:ind w:left="748"/>
              <w:jc w:val="both"/>
              <w:rPr>
                <w:rFonts w:ascii="Arial" w:hAnsi="Arial" w:cs="Arial"/>
                <w:sz w:val="20"/>
                <w:szCs w:val="20"/>
                <w:lang w:val="es-ES"/>
              </w:rPr>
            </w:pPr>
            <w:r w:rsidRPr="00794B13">
              <w:rPr>
                <w:rFonts w:ascii="Arial" w:hAnsi="Arial" w:cs="Arial"/>
                <w:sz w:val="20"/>
                <w:szCs w:val="20"/>
                <w:highlight w:val="yellow"/>
                <w:lang w:val="es-ES"/>
              </w:rPr>
              <w:t>5.2 Clasificación.</w:t>
            </w:r>
          </w:p>
          <w:p w14:paraId="4337D8CC" w14:textId="77777777" w:rsidR="00495626" w:rsidRDefault="00495626">
            <w:pPr>
              <w:ind w:right="17"/>
              <w:jc w:val="both"/>
              <w:rPr>
                <w:rFonts w:ascii="Arial" w:hAnsi="Arial" w:cs="Arial"/>
                <w:sz w:val="20"/>
                <w:szCs w:val="20"/>
                <w:lang w:val="es-ES" w:eastAsia="en-GB"/>
              </w:rPr>
            </w:pPr>
          </w:p>
          <w:p w14:paraId="56AD7474" w14:textId="77777777" w:rsidR="001B1CA8" w:rsidRDefault="001B1CA8">
            <w:pPr>
              <w:ind w:right="17"/>
              <w:jc w:val="both"/>
              <w:rPr>
                <w:rFonts w:ascii="Arial" w:hAnsi="Arial" w:cs="Arial"/>
                <w:sz w:val="20"/>
                <w:szCs w:val="20"/>
                <w:lang w:val="es-ES" w:eastAsia="en-GB"/>
              </w:rPr>
            </w:pPr>
          </w:p>
          <w:p w14:paraId="575977BB" w14:textId="77777777" w:rsidR="001B1CA8" w:rsidRPr="001B1CA8" w:rsidRDefault="001B1CA8">
            <w:pPr>
              <w:ind w:right="17"/>
              <w:jc w:val="both"/>
              <w:rPr>
                <w:rFonts w:ascii="Arial" w:hAnsi="Arial" w:cs="Arial"/>
                <w:sz w:val="20"/>
                <w:szCs w:val="20"/>
                <w:lang w:val="es-ES" w:eastAsia="en-GB"/>
              </w:rPr>
            </w:pPr>
          </w:p>
          <w:p w14:paraId="5084EBBE" w14:textId="77777777" w:rsidR="00495626" w:rsidRPr="00794B13" w:rsidRDefault="00B65E6F">
            <w:pPr>
              <w:ind w:right="601"/>
              <w:jc w:val="both"/>
              <w:rPr>
                <w:rFonts w:ascii="Arial" w:hAnsi="Arial" w:cs="Arial"/>
                <w:b/>
                <w:sz w:val="20"/>
                <w:szCs w:val="20"/>
                <w:highlight w:val="yellow"/>
                <w:lang w:val="es-ES" w:eastAsia="en-GB"/>
              </w:rPr>
            </w:pPr>
            <w:r w:rsidRPr="00794B13">
              <w:rPr>
                <w:rFonts w:ascii="Arial" w:hAnsi="Arial" w:cs="Arial"/>
                <w:b/>
                <w:sz w:val="20"/>
                <w:szCs w:val="20"/>
                <w:highlight w:val="yellow"/>
                <w:lang w:val="es-ES" w:eastAsia="en-GB"/>
              </w:rPr>
              <w:t>MODALIDADES DE CONDUCCIÓN DEL PROCESO DE ENSEÑANZA-APRENDIZAJE:</w:t>
            </w:r>
          </w:p>
          <w:p w14:paraId="1654A581" w14:textId="77777777" w:rsidR="00495626" w:rsidRPr="00794B13" w:rsidRDefault="00495626">
            <w:pPr>
              <w:ind w:left="284" w:right="601"/>
              <w:jc w:val="both"/>
              <w:rPr>
                <w:rFonts w:ascii="Arial" w:hAnsi="Arial" w:cs="Arial"/>
                <w:sz w:val="20"/>
                <w:szCs w:val="20"/>
                <w:highlight w:val="yellow"/>
                <w:lang w:val="es-ES" w:eastAsia="en-GB"/>
              </w:rPr>
            </w:pPr>
          </w:p>
          <w:p w14:paraId="485DF24C" w14:textId="77777777" w:rsidR="00495626" w:rsidRPr="00794B13" w:rsidRDefault="00B65E6F" w:rsidP="00550F02">
            <w:pPr>
              <w:ind w:left="5" w:right="176" w:firstLine="279"/>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t>Clase teórico-práctica a cargo del profesor con participación activa del alumno. Se recomienda que en la exposición de la teoría se introduzcan los conceptos mediante el estudio de situaciones de interés actual emanadas de los problemas fundamentales de la geometría, sin separar éstas de su correspondiente contexto histórico.</w:t>
            </w:r>
          </w:p>
          <w:p w14:paraId="17987C9B" w14:textId="77777777" w:rsidR="001B1CA8" w:rsidRPr="00794B13" w:rsidRDefault="001B1CA8" w:rsidP="00550F02">
            <w:pPr>
              <w:ind w:left="5" w:right="176" w:firstLine="279"/>
              <w:jc w:val="both"/>
              <w:rPr>
                <w:rFonts w:ascii="Arial" w:hAnsi="Arial" w:cs="Arial"/>
                <w:sz w:val="20"/>
                <w:szCs w:val="20"/>
                <w:highlight w:val="yellow"/>
                <w:lang w:val="es-ES" w:eastAsia="en-GB"/>
              </w:rPr>
            </w:pPr>
          </w:p>
          <w:p w14:paraId="57251C6F" w14:textId="2DD31437" w:rsidR="00495626" w:rsidRPr="00794B13" w:rsidRDefault="00B65E6F" w:rsidP="00550F02">
            <w:pPr>
              <w:ind w:left="5" w:right="176" w:firstLine="279"/>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t>Se sugiere introducir ejercicios de carácter operativo con la finalidad de que el alumno se familiarice con las cantidades relevantes en situaciones específicas. Adicionalmente, se recomienda que el alumno realice exposiciones periódicas en las cuales muestre su dominio de los formalismos te</w:t>
            </w:r>
            <w:r w:rsidR="0099765A">
              <w:rPr>
                <w:rFonts w:ascii="Arial" w:hAnsi="Arial" w:cs="Arial"/>
                <w:sz w:val="20"/>
                <w:szCs w:val="20"/>
                <w:highlight w:val="yellow"/>
                <w:lang w:val="es-ES" w:eastAsia="en-GB"/>
              </w:rPr>
              <w:t>óricos correspondientes a la UEA</w:t>
            </w:r>
            <w:r w:rsidRPr="00794B13">
              <w:rPr>
                <w:rFonts w:ascii="Arial" w:hAnsi="Arial" w:cs="Arial"/>
                <w:sz w:val="20"/>
                <w:szCs w:val="20"/>
                <w:highlight w:val="yellow"/>
                <w:lang w:val="es-ES" w:eastAsia="en-GB"/>
              </w:rPr>
              <w:t xml:space="preserve">. De igual manera se aconseja que el alumno desarrolle proyectos en los cuales explore posibles ideas originales apoyándose en cálculos analíticos exactos y aproximaciones numéricas usando herramientas computacionales. </w:t>
            </w:r>
          </w:p>
          <w:p w14:paraId="45C0AB76" w14:textId="77777777" w:rsidR="00495626" w:rsidRPr="00794B13" w:rsidRDefault="00495626" w:rsidP="00550F02">
            <w:pPr>
              <w:ind w:left="5" w:right="176" w:firstLine="279"/>
              <w:jc w:val="both"/>
              <w:rPr>
                <w:rFonts w:ascii="Arial" w:hAnsi="Arial" w:cs="Arial"/>
                <w:sz w:val="20"/>
                <w:szCs w:val="20"/>
                <w:highlight w:val="yellow"/>
                <w:lang w:val="es-ES" w:eastAsia="en-GB"/>
              </w:rPr>
            </w:pPr>
          </w:p>
          <w:p w14:paraId="244F4D6E" w14:textId="1BA936DC" w:rsidR="001B48E8" w:rsidRPr="00BD0A79" w:rsidRDefault="00B65E6F" w:rsidP="00550F02">
            <w:pPr>
              <w:ind w:left="5" w:right="176" w:firstLine="279"/>
              <w:jc w:val="both"/>
              <w:rPr>
                <w:sz w:val="20"/>
                <w:szCs w:val="20"/>
              </w:rPr>
            </w:pPr>
            <w:r w:rsidRPr="00794B13">
              <w:rPr>
                <w:rFonts w:ascii="Arial" w:hAnsi="Arial" w:cs="Arial"/>
                <w:sz w:val="20"/>
                <w:szCs w:val="20"/>
                <w:highlight w:val="yellow"/>
                <w:lang w:val="es-ES" w:eastAsia="en-GB"/>
              </w:rPr>
              <w:t>Se aconseja estudiar los conceptos geométricos desde el punto de vista analítico y apoyarse en herramientas computacionales ya sea para graficar los objetos de interés o bien para llevar a cabo simplificaciones pertinentes. En el estudio de estos aspectos computacionales se recomienda</w:t>
            </w:r>
            <w:r w:rsidR="001B48E8">
              <w:rPr>
                <w:rFonts w:ascii="Arial" w:hAnsi="Arial" w:cs="Arial"/>
                <w:sz w:val="20"/>
                <w:szCs w:val="20"/>
                <w:highlight w:val="yellow"/>
                <w:lang w:val="es-ES" w:eastAsia="en-GB"/>
              </w:rPr>
              <w:t xml:space="preserve"> </w:t>
            </w:r>
            <w:r w:rsidR="001B48E8">
              <w:rPr>
                <w:rFonts w:ascii="Arial" w:hAnsi="Arial" w:cs="Arial"/>
                <w:sz w:val="20"/>
                <w:szCs w:val="20"/>
                <w:highlight w:val="yellow"/>
                <w:lang w:val="es-ES_tradnl"/>
              </w:rPr>
              <w:t>utilizar</w:t>
            </w:r>
            <w:r w:rsidR="001B48E8" w:rsidRPr="00BD0A79">
              <w:rPr>
                <w:rFonts w:ascii="Arial" w:hAnsi="Arial" w:cs="Arial"/>
                <w:sz w:val="20"/>
                <w:szCs w:val="20"/>
                <w:highlight w:val="yellow"/>
                <w:lang w:val="es-ES_tradnl"/>
              </w:rPr>
              <w:t xml:space="preserve"> algún paquete de software científico o numérico adecuado</w:t>
            </w:r>
            <w:r w:rsidR="001B48E8">
              <w:rPr>
                <w:rFonts w:ascii="Arial" w:hAnsi="Arial" w:cs="Arial"/>
                <w:sz w:val="20"/>
                <w:szCs w:val="20"/>
                <w:highlight w:val="yellow"/>
                <w:lang w:val="es-ES_tradnl"/>
              </w:rPr>
              <w:t>.</w:t>
            </w:r>
          </w:p>
          <w:p w14:paraId="0B7E9F3E" w14:textId="69E1D6DD" w:rsidR="00495626" w:rsidRPr="00ED66A7" w:rsidRDefault="00495626" w:rsidP="00550F02">
            <w:pPr>
              <w:ind w:left="5" w:right="176" w:firstLine="279"/>
              <w:jc w:val="both"/>
              <w:rPr>
                <w:rFonts w:ascii="Arial" w:hAnsi="Arial" w:cs="Arial"/>
                <w:sz w:val="20"/>
                <w:szCs w:val="20"/>
                <w:highlight w:val="green"/>
                <w:lang w:val="es-ES" w:eastAsia="en-GB"/>
              </w:rPr>
            </w:pPr>
          </w:p>
          <w:p w14:paraId="13AFCB0B" w14:textId="77777777" w:rsidR="00495626" w:rsidRPr="00794B13" w:rsidRDefault="00495626" w:rsidP="00550F02">
            <w:pPr>
              <w:ind w:left="5" w:right="176" w:firstLine="279"/>
              <w:jc w:val="both"/>
              <w:rPr>
                <w:rFonts w:ascii="Arial" w:hAnsi="Arial" w:cs="Arial"/>
                <w:sz w:val="20"/>
                <w:szCs w:val="20"/>
                <w:highlight w:val="yellow"/>
                <w:lang w:val="es-ES" w:eastAsia="en-GB"/>
              </w:rPr>
            </w:pPr>
          </w:p>
          <w:p w14:paraId="5A0D1D57" w14:textId="77777777" w:rsidR="00495626" w:rsidRPr="00794B13" w:rsidRDefault="00B65E6F" w:rsidP="00550F02">
            <w:pPr>
              <w:ind w:left="5" w:right="176" w:firstLine="279"/>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t xml:space="preserve">Es recomendable constituir en el aula una cultura de enseñanza-aprendizaje que valore la argumentación, el establecimiento de formalismos teóricos y la explotación de los mismos en el análisis de problemas fundamentales de la geometría. </w:t>
            </w:r>
          </w:p>
          <w:p w14:paraId="442B8339" w14:textId="77777777" w:rsidR="00495626" w:rsidRPr="00794B13" w:rsidRDefault="00495626" w:rsidP="00550F02">
            <w:pPr>
              <w:ind w:left="5" w:right="176" w:firstLine="279"/>
              <w:jc w:val="both"/>
              <w:rPr>
                <w:rFonts w:ascii="Arial" w:hAnsi="Arial" w:cs="Arial"/>
                <w:sz w:val="20"/>
                <w:szCs w:val="20"/>
                <w:highlight w:val="yellow"/>
                <w:lang w:val="es-ES" w:eastAsia="en-GB"/>
              </w:rPr>
            </w:pPr>
          </w:p>
          <w:p w14:paraId="5455FBC5" w14:textId="77777777" w:rsidR="00495626" w:rsidRPr="00794B13" w:rsidRDefault="00B65E6F" w:rsidP="00550F02">
            <w:pPr>
              <w:ind w:left="5" w:right="176" w:firstLine="279"/>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t xml:space="preserve">Se sugiere promover entre los alumnos la discusión, planteamiento y solución de problemas haciendo uso de las herramientas aprendidas en otra parte del currículo. </w:t>
            </w:r>
          </w:p>
          <w:p w14:paraId="01A89B26" w14:textId="77777777" w:rsidR="00495626" w:rsidRPr="00794B13" w:rsidRDefault="00495626" w:rsidP="00550F02">
            <w:pPr>
              <w:ind w:left="5" w:right="176" w:firstLine="279"/>
              <w:jc w:val="both"/>
              <w:rPr>
                <w:rFonts w:ascii="Arial" w:hAnsi="Arial" w:cs="Arial"/>
                <w:sz w:val="20"/>
                <w:szCs w:val="20"/>
                <w:highlight w:val="yellow"/>
                <w:lang w:val="es-ES" w:eastAsia="en-GB"/>
              </w:rPr>
            </w:pPr>
          </w:p>
          <w:p w14:paraId="3C54A778" w14:textId="77777777" w:rsidR="00495626" w:rsidRPr="00794B13" w:rsidRDefault="00B65E6F" w:rsidP="00550F02">
            <w:pPr>
              <w:ind w:left="5" w:right="176" w:firstLine="279"/>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t xml:space="preserve">Se aconseja también el diseño de experiencias de aprendizaje por problemas, tanto teóricos como de aplicación, en donde el profesor conduce el proceso y los alumnos participan activamente, fomentando el trabajo en equipo </w:t>
            </w:r>
          </w:p>
          <w:p w14:paraId="16A975F2" w14:textId="77777777" w:rsidR="00495626" w:rsidRPr="00794B13" w:rsidRDefault="00495626" w:rsidP="00550F02">
            <w:pPr>
              <w:ind w:left="5" w:right="176" w:firstLine="279"/>
              <w:jc w:val="both"/>
              <w:rPr>
                <w:rFonts w:ascii="Arial" w:hAnsi="Arial" w:cs="Arial"/>
                <w:sz w:val="20"/>
                <w:szCs w:val="20"/>
                <w:highlight w:val="yellow"/>
                <w:lang w:val="es-ES" w:eastAsia="en-GB"/>
              </w:rPr>
            </w:pPr>
          </w:p>
          <w:p w14:paraId="7E1E9190" w14:textId="3DAFC905" w:rsidR="00495626" w:rsidRPr="00794B13" w:rsidRDefault="00B65E6F" w:rsidP="00550F02">
            <w:pPr>
              <w:ind w:left="5" w:right="176" w:firstLine="279"/>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t xml:space="preserve">Se recomiendan reuniones periódicas de los profesores </w:t>
            </w:r>
            <w:r w:rsidR="0099765A">
              <w:rPr>
                <w:rFonts w:ascii="Arial" w:hAnsi="Arial" w:cs="Arial"/>
                <w:sz w:val="20"/>
                <w:szCs w:val="20"/>
                <w:highlight w:val="yellow"/>
                <w:lang w:val="es-ES" w:eastAsia="en-GB"/>
              </w:rPr>
              <w:t>que impartan esta UEA durante el tri</w:t>
            </w:r>
            <w:r w:rsidRPr="00794B13">
              <w:rPr>
                <w:rFonts w:ascii="Arial" w:hAnsi="Arial" w:cs="Arial"/>
                <w:sz w:val="20"/>
                <w:szCs w:val="20"/>
                <w:highlight w:val="yellow"/>
                <w:lang w:val="es-ES" w:eastAsia="en-GB"/>
              </w:rPr>
              <w:t xml:space="preserve">mestre, con el fin de </w:t>
            </w:r>
            <w:r w:rsidR="0099765A">
              <w:rPr>
                <w:rFonts w:ascii="Arial" w:hAnsi="Arial" w:cs="Arial"/>
                <w:sz w:val="20"/>
                <w:szCs w:val="20"/>
                <w:highlight w:val="yellow"/>
                <w:lang w:val="es-ES" w:eastAsia="en-GB"/>
              </w:rPr>
              <w:t>discutir el desarrollo de la misma</w:t>
            </w:r>
            <w:r w:rsidRPr="00794B13">
              <w:rPr>
                <w:rFonts w:ascii="Arial" w:hAnsi="Arial" w:cs="Arial"/>
                <w:sz w:val="20"/>
                <w:szCs w:val="20"/>
                <w:highlight w:val="yellow"/>
                <w:lang w:val="es-ES" w:eastAsia="en-GB"/>
              </w:rPr>
              <w:t xml:space="preserve">, evaluando y mejorando el proceso de conducción del aprendizaje, concebir los ejemplos y ejercicios presentados, así como elaborar las tareas y notas de clase, las evaluaciones periódicas y la evaluación terminal.  </w:t>
            </w:r>
          </w:p>
          <w:p w14:paraId="75C33A8B" w14:textId="77777777" w:rsidR="00495626" w:rsidRPr="00794B13" w:rsidRDefault="00495626" w:rsidP="00550F02">
            <w:pPr>
              <w:ind w:left="5" w:right="176" w:firstLine="279"/>
              <w:jc w:val="both"/>
              <w:rPr>
                <w:rFonts w:ascii="Arial" w:hAnsi="Arial" w:cs="Arial"/>
                <w:sz w:val="20"/>
                <w:szCs w:val="20"/>
                <w:highlight w:val="yellow"/>
                <w:lang w:val="es-ES" w:eastAsia="en-GB"/>
              </w:rPr>
            </w:pPr>
          </w:p>
          <w:p w14:paraId="5DA9E2CD" w14:textId="77777777" w:rsidR="00495626" w:rsidRPr="00794B13" w:rsidRDefault="00B65E6F" w:rsidP="00550F02">
            <w:pPr>
              <w:ind w:left="5" w:right="176" w:firstLine="279"/>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t>Las habilidades transversales que deberá adquirir el alumno, asociadas a esta UEA son las siguientes:</w:t>
            </w:r>
          </w:p>
          <w:p w14:paraId="769D7603" w14:textId="77777777" w:rsidR="006C30F2" w:rsidRPr="00794B13" w:rsidRDefault="006C30F2">
            <w:pPr>
              <w:spacing w:after="200" w:line="276" w:lineRule="auto"/>
              <w:ind w:left="1418" w:right="601" w:hanging="567"/>
              <w:contextualSpacing/>
              <w:jc w:val="both"/>
              <w:rPr>
                <w:rFonts w:ascii="Arial" w:hAnsi="Arial" w:cs="Arial"/>
                <w:sz w:val="20"/>
                <w:szCs w:val="20"/>
                <w:highlight w:val="yellow"/>
                <w:lang w:val="es-ES" w:eastAsia="en-GB"/>
              </w:rPr>
            </w:pPr>
          </w:p>
          <w:p w14:paraId="07CF33FA" w14:textId="173EA7EA" w:rsidR="00495626" w:rsidRPr="00794B13" w:rsidRDefault="00B65E6F">
            <w:pPr>
              <w:spacing w:after="200" w:line="276" w:lineRule="auto"/>
              <w:ind w:left="1418" w:right="601" w:hanging="567"/>
              <w:contextualSpacing/>
              <w:jc w:val="both"/>
              <w:rPr>
                <w:rFonts w:ascii="Arial" w:hAnsi="Arial" w:cs="Arial"/>
                <w:sz w:val="20"/>
                <w:szCs w:val="20"/>
                <w:highlight w:val="yellow"/>
                <w:lang w:val="es-ES" w:eastAsia="en-GB"/>
              </w:rPr>
            </w:pPr>
            <w:r w:rsidRPr="00794B13">
              <w:rPr>
                <w:rFonts w:ascii="Arial" w:hAnsi="Arial" w:cs="Arial"/>
                <w:b/>
                <w:sz w:val="20"/>
                <w:szCs w:val="20"/>
                <w:highlight w:val="yellow"/>
                <w:lang w:val="es-ES" w:eastAsia="en-GB"/>
              </w:rPr>
              <w:t xml:space="preserve">(Ht1) </w:t>
            </w:r>
            <w:r w:rsidR="006C30F2" w:rsidRPr="00794B13">
              <w:rPr>
                <w:rFonts w:ascii="Arial" w:hAnsi="Arial" w:cs="Arial"/>
                <w:b/>
                <w:sz w:val="20"/>
                <w:szCs w:val="20"/>
                <w:highlight w:val="yellow"/>
                <w:lang w:val="es-ES" w:eastAsia="en-GB"/>
              </w:rPr>
              <w:t>Aprender a aprender</w:t>
            </w:r>
            <w:r w:rsidR="006C30F2" w:rsidRPr="00794B13">
              <w:rPr>
                <w:rFonts w:ascii="Arial" w:hAnsi="Arial" w:cs="Arial"/>
                <w:sz w:val="20"/>
                <w:szCs w:val="20"/>
                <w:highlight w:val="yellow"/>
                <w:lang w:val="es-ES" w:eastAsia="en-GB"/>
              </w:rPr>
              <w:t xml:space="preserve">: </w:t>
            </w:r>
            <w:r w:rsidRPr="00794B13">
              <w:rPr>
                <w:rFonts w:ascii="Arial" w:hAnsi="Arial" w:cs="Arial"/>
                <w:sz w:val="20"/>
                <w:szCs w:val="20"/>
                <w:highlight w:val="yellow"/>
                <w:lang w:val="es-ES" w:eastAsia="en-GB"/>
              </w:rPr>
              <w:t>Resolver problemas en forma individual y/o en equipo. Seguir una demostración y realizar demostraciones sencillas de forma guiada.</w:t>
            </w:r>
          </w:p>
          <w:p w14:paraId="3309B472" w14:textId="00B9AFC9" w:rsidR="00495626" w:rsidRPr="00794B13" w:rsidRDefault="006C30F2">
            <w:pPr>
              <w:spacing w:after="200" w:line="276" w:lineRule="auto"/>
              <w:ind w:left="1418" w:right="601" w:hanging="567"/>
              <w:contextualSpacing/>
              <w:jc w:val="both"/>
              <w:rPr>
                <w:rFonts w:ascii="Arial" w:hAnsi="Arial" w:cs="Arial"/>
                <w:sz w:val="20"/>
                <w:szCs w:val="20"/>
                <w:highlight w:val="yellow"/>
                <w:lang w:val="es-ES" w:eastAsia="en-GB"/>
              </w:rPr>
            </w:pPr>
            <w:r w:rsidRPr="00794B13">
              <w:rPr>
                <w:rFonts w:ascii="Arial" w:hAnsi="Arial" w:cs="Arial"/>
                <w:b/>
                <w:sz w:val="20"/>
                <w:szCs w:val="20"/>
                <w:highlight w:val="yellow"/>
                <w:lang w:val="es-ES" w:eastAsia="en-GB"/>
              </w:rPr>
              <w:t>(Ht2) Traba</w:t>
            </w:r>
            <w:r w:rsidR="005E25C9">
              <w:rPr>
                <w:rFonts w:ascii="Arial" w:hAnsi="Arial" w:cs="Arial"/>
                <w:b/>
                <w:sz w:val="20"/>
                <w:szCs w:val="20"/>
                <w:highlight w:val="yellow"/>
                <w:lang w:val="es-ES" w:eastAsia="en-GB"/>
              </w:rPr>
              <w:t>jar</w:t>
            </w:r>
            <w:r w:rsidRPr="00794B13">
              <w:rPr>
                <w:rFonts w:ascii="Arial" w:hAnsi="Arial" w:cs="Arial"/>
                <w:b/>
                <w:sz w:val="20"/>
                <w:szCs w:val="20"/>
                <w:highlight w:val="yellow"/>
                <w:lang w:val="es-ES" w:eastAsia="en-GB"/>
              </w:rPr>
              <w:t xml:space="preserve"> en equipo</w:t>
            </w:r>
            <w:r w:rsidRPr="00794B13">
              <w:rPr>
                <w:rFonts w:ascii="Arial" w:hAnsi="Arial" w:cs="Arial"/>
                <w:sz w:val="20"/>
                <w:szCs w:val="20"/>
                <w:highlight w:val="yellow"/>
                <w:lang w:val="es-ES" w:eastAsia="en-GB"/>
              </w:rPr>
              <w:t xml:space="preserve">: </w:t>
            </w:r>
            <w:r w:rsidR="00B65E6F" w:rsidRPr="00794B13">
              <w:rPr>
                <w:rFonts w:ascii="Arial" w:hAnsi="Arial" w:cs="Arial"/>
                <w:sz w:val="20"/>
                <w:szCs w:val="20"/>
                <w:highlight w:val="yellow"/>
                <w:lang w:val="es-ES" w:eastAsia="en-GB"/>
              </w:rPr>
              <w:t xml:space="preserve">Participar en dinámicas de grupo para resolver problemas y ejercicios durante la clase. </w:t>
            </w:r>
          </w:p>
          <w:p w14:paraId="165C3CDA" w14:textId="4F5924A7" w:rsidR="00495626" w:rsidRPr="00794B13" w:rsidRDefault="00B65E6F">
            <w:pPr>
              <w:spacing w:after="200" w:line="276" w:lineRule="auto"/>
              <w:ind w:left="1418" w:right="601" w:hanging="567"/>
              <w:contextualSpacing/>
              <w:jc w:val="both"/>
              <w:rPr>
                <w:rFonts w:ascii="Arial" w:hAnsi="Arial" w:cs="Arial"/>
                <w:sz w:val="20"/>
                <w:szCs w:val="20"/>
                <w:highlight w:val="yellow"/>
                <w:lang w:val="es-ES" w:eastAsia="en-GB"/>
              </w:rPr>
            </w:pPr>
            <w:r w:rsidRPr="00794B13">
              <w:rPr>
                <w:rFonts w:ascii="Arial" w:hAnsi="Arial" w:cs="Arial"/>
                <w:b/>
                <w:sz w:val="20"/>
                <w:szCs w:val="20"/>
                <w:highlight w:val="yellow"/>
                <w:lang w:val="es-ES" w:eastAsia="en-GB"/>
              </w:rPr>
              <w:t xml:space="preserve">(Ht3) </w:t>
            </w:r>
            <w:r w:rsidR="006C30F2" w:rsidRPr="00794B13">
              <w:rPr>
                <w:rFonts w:ascii="Arial" w:hAnsi="Arial" w:cs="Arial"/>
                <w:b/>
                <w:sz w:val="20"/>
                <w:szCs w:val="20"/>
                <w:highlight w:val="yellow"/>
                <w:lang w:val="es-ES" w:eastAsia="en-GB"/>
              </w:rPr>
              <w:t>Comunicarse de forma oral y escrita en español</w:t>
            </w:r>
            <w:r w:rsidR="006C30F2" w:rsidRPr="00794B13">
              <w:rPr>
                <w:rFonts w:ascii="Arial" w:hAnsi="Arial" w:cs="Arial"/>
                <w:sz w:val="20"/>
                <w:szCs w:val="20"/>
                <w:highlight w:val="yellow"/>
                <w:lang w:val="es-ES" w:eastAsia="en-GB"/>
              </w:rPr>
              <w:t xml:space="preserve">: </w:t>
            </w:r>
            <w:r w:rsidRPr="00794B13">
              <w:rPr>
                <w:rFonts w:ascii="Arial" w:hAnsi="Arial" w:cs="Arial"/>
                <w:sz w:val="20"/>
                <w:szCs w:val="20"/>
                <w:highlight w:val="yellow"/>
                <w:lang w:val="es-ES" w:eastAsia="en-GB"/>
              </w:rPr>
              <w:t xml:space="preserve">Explicar un concepto de forma intuitiva. Realizar y escribir demostraciones similares a las vistas en clase. </w:t>
            </w:r>
          </w:p>
          <w:p w14:paraId="6B973CF4" w14:textId="1BC5A69A" w:rsidR="00495626" w:rsidRPr="00794B13" w:rsidRDefault="00B65E6F">
            <w:pPr>
              <w:spacing w:after="200" w:line="276" w:lineRule="auto"/>
              <w:ind w:left="1418" w:right="601" w:hanging="567"/>
              <w:contextualSpacing/>
              <w:jc w:val="both"/>
              <w:rPr>
                <w:rFonts w:ascii="Arial" w:hAnsi="Arial" w:cs="Arial"/>
                <w:sz w:val="20"/>
                <w:szCs w:val="20"/>
                <w:highlight w:val="yellow"/>
                <w:lang w:val="es-ES" w:eastAsia="en-GB"/>
              </w:rPr>
            </w:pPr>
            <w:r w:rsidRPr="00794B13">
              <w:rPr>
                <w:rFonts w:ascii="Arial" w:hAnsi="Arial" w:cs="Arial"/>
                <w:b/>
                <w:sz w:val="20"/>
                <w:szCs w:val="20"/>
                <w:highlight w:val="yellow"/>
                <w:lang w:val="es-ES" w:eastAsia="en-GB"/>
              </w:rPr>
              <w:t xml:space="preserve">(Ht4) </w:t>
            </w:r>
            <w:r w:rsidR="006C30F2" w:rsidRPr="00794B13">
              <w:rPr>
                <w:rFonts w:ascii="Arial" w:hAnsi="Arial" w:cs="Arial"/>
                <w:b/>
                <w:sz w:val="20"/>
                <w:szCs w:val="20"/>
                <w:highlight w:val="yellow"/>
                <w:lang w:val="es-ES" w:eastAsia="en-GB"/>
              </w:rPr>
              <w:t>Comprender textos</w:t>
            </w:r>
            <w:r w:rsidR="0090116C" w:rsidRPr="00794B13">
              <w:rPr>
                <w:rFonts w:ascii="Arial" w:hAnsi="Arial" w:cs="Arial"/>
                <w:b/>
                <w:sz w:val="20"/>
                <w:szCs w:val="20"/>
                <w:highlight w:val="yellow"/>
                <w:lang w:val="es-ES" w:eastAsia="en-GB"/>
              </w:rPr>
              <w:t xml:space="preserve"> tecnico</w:t>
            </w:r>
            <w:r w:rsidR="006C30F2" w:rsidRPr="00794B13">
              <w:rPr>
                <w:rFonts w:ascii="Arial" w:hAnsi="Arial" w:cs="Arial"/>
                <w:b/>
                <w:sz w:val="20"/>
                <w:szCs w:val="20"/>
                <w:highlight w:val="yellow"/>
                <w:lang w:val="es-ES" w:eastAsia="en-GB"/>
              </w:rPr>
              <w:t>-científicos en español</w:t>
            </w:r>
            <w:r w:rsidR="006C30F2" w:rsidRPr="00794B13">
              <w:rPr>
                <w:rFonts w:ascii="Arial" w:hAnsi="Arial" w:cs="Arial"/>
                <w:sz w:val="20"/>
                <w:szCs w:val="20"/>
                <w:highlight w:val="yellow"/>
                <w:lang w:val="es-ES" w:eastAsia="en-GB"/>
              </w:rPr>
              <w:t xml:space="preserve">: </w:t>
            </w:r>
            <w:r w:rsidRPr="00794B13">
              <w:rPr>
                <w:rFonts w:ascii="Arial" w:hAnsi="Arial" w:cs="Arial"/>
                <w:sz w:val="20"/>
                <w:szCs w:val="20"/>
                <w:highlight w:val="yellow"/>
                <w:lang w:val="es-ES" w:eastAsia="en-GB"/>
              </w:rPr>
              <w:t xml:space="preserve">Leer y comprender demostraciones sencillas, ubicando hipótesis y tesis. Comprender ejemplos y contraejemplos. </w:t>
            </w:r>
          </w:p>
          <w:p w14:paraId="240A3A9A" w14:textId="06A082C0" w:rsidR="00495626" w:rsidRPr="00794B13" w:rsidRDefault="0090116C">
            <w:pPr>
              <w:spacing w:after="200" w:line="276" w:lineRule="auto"/>
              <w:ind w:left="1418" w:right="601" w:hanging="567"/>
              <w:contextualSpacing/>
              <w:jc w:val="both"/>
              <w:rPr>
                <w:rFonts w:ascii="Arial" w:hAnsi="Arial" w:cs="Arial"/>
                <w:sz w:val="20"/>
                <w:szCs w:val="20"/>
                <w:highlight w:val="yellow"/>
                <w:lang w:val="es-ES" w:eastAsia="en-GB"/>
              </w:rPr>
            </w:pPr>
            <w:r w:rsidRPr="00794B13">
              <w:rPr>
                <w:rFonts w:ascii="Arial" w:hAnsi="Arial" w:cs="Arial"/>
                <w:b/>
                <w:sz w:val="20"/>
                <w:szCs w:val="20"/>
                <w:highlight w:val="yellow"/>
                <w:lang w:val="es-ES" w:eastAsia="en-GB"/>
              </w:rPr>
              <w:t>(Ht5) Comprender textos técnico-</w:t>
            </w:r>
            <w:r w:rsidR="006C30F2" w:rsidRPr="00794B13">
              <w:rPr>
                <w:rFonts w:ascii="Arial" w:hAnsi="Arial" w:cs="Arial"/>
                <w:b/>
                <w:sz w:val="20"/>
                <w:szCs w:val="20"/>
                <w:highlight w:val="yellow"/>
                <w:lang w:val="es-ES" w:eastAsia="en-GB"/>
              </w:rPr>
              <w:t>científicos en inglés</w:t>
            </w:r>
            <w:r w:rsidR="006C30F2" w:rsidRPr="00794B13">
              <w:rPr>
                <w:rFonts w:ascii="Arial" w:hAnsi="Arial" w:cs="Arial"/>
                <w:sz w:val="20"/>
                <w:szCs w:val="20"/>
                <w:highlight w:val="yellow"/>
                <w:lang w:val="es-ES" w:eastAsia="en-GB"/>
              </w:rPr>
              <w:t xml:space="preserve">: </w:t>
            </w:r>
            <w:r w:rsidR="00B65E6F" w:rsidRPr="00794B13">
              <w:rPr>
                <w:rFonts w:ascii="Arial" w:hAnsi="Arial" w:cs="Arial"/>
                <w:sz w:val="20"/>
                <w:szCs w:val="20"/>
                <w:highlight w:val="yellow"/>
                <w:lang w:val="es-ES" w:eastAsia="en-GB"/>
              </w:rPr>
              <w:t xml:space="preserve">Leer y comprender demostraciones sencillas de un tema conocido y explicarlas en español. </w:t>
            </w:r>
          </w:p>
          <w:p w14:paraId="3776F765" w14:textId="77777777" w:rsidR="00495626" w:rsidRPr="00794B13" w:rsidRDefault="00495626">
            <w:pPr>
              <w:ind w:left="284" w:right="601"/>
              <w:jc w:val="both"/>
              <w:rPr>
                <w:rFonts w:ascii="Arial" w:hAnsi="Arial" w:cs="Arial"/>
                <w:sz w:val="20"/>
                <w:szCs w:val="20"/>
                <w:highlight w:val="yellow"/>
                <w:lang w:val="es-ES" w:eastAsia="en-GB"/>
              </w:rPr>
            </w:pPr>
          </w:p>
          <w:p w14:paraId="69FDA22C" w14:textId="77777777" w:rsidR="00495626" w:rsidRPr="00794B13" w:rsidRDefault="00B65E6F">
            <w:pPr>
              <w:ind w:left="284" w:right="601"/>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lastRenderedPageBreak/>
              <w:t>Las habilidades disciplinares que deberá adquirir el alumno asociadas a esta UEA son:</w:t>
            </w:r>
          </w:p>
          <w:p w14:paraId="424372F0" w14:textId="77777777" w:rsidR="00495626" w:rsidRPr="00794B13" w:rsidRDefault="00495626">
            <w:pPr>
              <w:ind w:left="284" w:right="601"/>
              <w:jc w:val="both"/>
              <w:rPr>
                <w:rFonts w:ascii="Arial" w:hAnsi="Arial" w:cs="Arial"/>
                <w:sz w:val="20"/>
                <w:szCs w:val="20"/>
                <w:highlight w:val="yellow"/>
                <w:lang w:val="es-ES" w:eastAsia="en-GB"/>
              </w:rPr>
            </w:pPr>
          </w:p>
          <w:p w14:paraId="309D2BD1" w14:textId="0BF4A08A" w:rsidR="00495626" w:rsidRPr="00794B13" w:rsidRDefault="00B65E6F" w:rsidP="003525F1">
            <w:pPr>
              <w:pStyle w:val="Prrafodelista"/>
              <w:ind w:left="1139" w:right="601" w:hanging="288"/>
              <w:jc w:val="both"/>
              <w:rPr>
                <w:rFonts w:ascii="Arial" w:hAnsi="Arial" w:cs="Arial"/>
                <w:sz w:val="20"/>
                <w:szCs w:val="20"/>
                <w:highlight w:val="yellow"/>
                <w:lang w:val="es-ES"/>
              </w:rPr>
            </w:pPr>
            <w:r w:rsidRPr="00794B13">
              <w:rPr>
                <w:rFonts w:ascii="Arial" w:hAnsi="Arial" w:cs="Arial"/>
                <w:b/>
                <w:sz w:val="20"/>
                <w:szCs w:val="20"/>
                <w:highlight w:val="yellow"/>
                <w:lang w:val="es-ES"/>
              </w:rPr>
              <w:t xml:space="preserve">(H1) </w:t>
            </w:r>
            <w:r w:rsidR="005E25C9">
              <w:rPr>
                <w:rFonts w:ascii="Arial" w:hAnsi="Arial" w:cs="Arial"/>
                <w:b/>
                <w:sz w:val="20"/>
                <w:szCs w:val="20"/>
                <w:highlight w:val="yellow"/>
                <w:lang w:val="es-ES"/>
              </w:rPr>
              <w:t>Abstraer</w:t>
            </w:r>
            <w:r w:rsidR="003525F1" w:rsidRPr="00794B13">
              <w:rPr>
                <w:rFonts w:ascii="Arial" w:hAnsi="Arial" w:cs="Arial"/>
                <w:sz w:val="20"/>
                <w:szCs w:val="20"/>
                <w:highlight w:val="yellow"/>
                <w:lang w:val="es-ES"/>
              </w:rPr>
              <w:t xml:space="preserve">: </w:t>
            </w:r>
            <w:r w:rsidRPr="00794B13">
              <w:rPr>
                <w:rFonts w:ascii="Arial" w:hAnsi="Arial" w:cs="Arial"/>
                <w:sz w:val="20"/>
                <w:szCs w:val="20"/>
                <w:highlight w:val="yellow"/>
                <w:lang w:val="es-ES"/>
              </w:rPr>
              <w:t xml:space="preserve">Relacionar datos, conjuntos, ecuaciones, funciones. </w:t>
            </w:r>
          </w:p>
          <w:p w14:paraId="18A6C778" w14:textId="7122E80B" w:rsidR="00495626" w:rsidRPr="00794B13" w:rsidRDefault="00B65E6F" w:rsidP="003525F1">
            <w:pPr>
              <w:pStyle w:val="Prrafodelista"/>
              <w:ind w:left="1139" w:right="601" w:hanging="288"/>
              <w:jc w:val="both"/>
              <w:rPr>
                <w:rFonts w:ascii="Arial" w:hAnsi="Arial" w:cs="Arial"/>
                <w:sz w:val="20"/>
                <w:szCs w:val="20"/>
                <w:highlight w:val="yellow"/>
                <w:lang w:val="es-ES"/>
              </w:rPr>
            </w:pPr>
            <w:r w:rsidRPr="00794B13">
              <w:rPr>
                <w:rFonts w:ascii="Arial" w:hAnsi="Arial" w:cs="Arial"/>
                <w:b/>
                <w:sz w:val="20"/>
                <w:szCs w:val="20"/>
                <w:highlight w:val="yellow"/>
                <w:lang w:val="es-ES"/>
              </w:rPr>
              <w:t xml:space="preserve">(H2) </w:t>
            </w:r>
            <w:r w:rsidR="003525F1" w:rsidRPr="00794B13">
              <w:rPr>
                <w:rFonts w:ascii="Arial" w:hAnsi="Arial" w:cs="Arial"/>
                <w:b/>
                <w:sz w:val="20"/>
                <w:szCs w:val="20"/>
                <w:highlight w:val="yellow"/>
                <w:lang w:val="es-ES"/>
              </w:rPr>
              <w:t>Modelar-analizar-resolver problemas</w:t>
            </w:r>
            <w:r w:rsidR="003525F1" w:rsidRPr="00794B13">
              <w:rPr>
                <w:rFonts w:ascii="Arial" w:hAnsi="Arial" w:cs="Arial"/>
                <w:sz w:val="20"/>
                <w:szCs w:val="20"/>
                <w:highlight w:val="yellow"/>
                <w:lang w:val="es-ES"/>
              </w:rPr>
              <w:t xml:space="preserve">: </w:t>
            </w:r>
            <w:r w:rsidRPr="00794B13">
              <w:rPr>
                <w:rFonts w:ascii="Arial" w:hAnsi="Arial" w:cs="Arial"/>
                <w:sz w:val="20"/>
                <w:szCs w:val="20"/>
                <w:highlight w:val="yellow"/>
                <w:lang w:val="es-ES"/>
              </w:rPr>
              <w:t xml:space="preserve">Proponer modelos matemáticos en una variable. </w:t>
            </w:r>
          </w:p>
          <w:p w14:paraId="513F1891" w14:textId="632CDFD9" w:rsidR="00495626" w:rsidRPr="00794B13" w:rsidRDefault="00B65E6F" w:rsidP="003525F1">
            <w:pPr>
              <w:pStyle w:val="Prrafodelista"/>
              <w:ind w:left="1139" w:right="601" w:hanging="288"/>
              <w:jc w:val="both"/>
              <w:rPr>
                <w:rFonts w:ascii="Arial" w:hAnsi="Arial" w:cs="Arial"/>
                <w:sz w:val="20"/>
                <w:szCs w:val="20"/>
                <w:highlight w:val="yellow"/>
                <w:lang w:val="es-ES"/>
              </w:rPr>
            </w:pPr>
            <w:r w:rsidRPr="00794B13">
              <w:rPr>
                <w:rFonts w:ascii="Arial" w:hAnsi="Arial" w:cs="Arial"/>
                <w:b/>
                <w:sz w:val="20"/>
                <w:szCs w:val="20"/>
                <w:highlight w:val="yellow"/>
                <w:lang w:val="es-ES"/>
              </w:rPr>
              <w:t xml:space="preserve">(H3) </w:t>
            </w:r>
            <w:r w:rsidR="003525F1" w:rsidRPr="00794B13">
              <w:rPr>
                <w:rFonts w:ascii="Arial" w:hAnsi="Arial" w:cs="Arial"/>
                <w:b/>
                <w:sz w:val="20"/>
                <w:szCs w:val="20"/>
                <w:highlight w:val="yellow"/>
                <w:lang w:val="es-ES"/>
              </w:rPr>
              <w:t>Demostrar</w:t>
            </w:r>
            <w:r w:rsidR="003525F1" w:rsidRPr="00794B13">
              <w:rPr>
                <w:rFonts w:ascii="Arial" w:hAnsi="Arial" w:cs="Arial"/>
                <w:sz w:val="20"/>
                <w:szCs w:val="20"/>
                <w:highlight w:val="yellow"/>
                <w:lang w:val="es-ES"/>
              </w:rPr>
              <w:t xml:space="preserve">: </w:t>
            </w:r>
            <w:r w:rsidRPr="00794B13">
              <w:rPr>
                <w:rFonts w:ascii="Arial" w:hAnsi="Arial" w:cs="Arial"/>
                <w:sz w:val="20"/>
                <w:szCs w:val="20"/>
                <w:highlight w:val="yellow"/>
                <w:lang w:val="es-ES"/>
              </w:rPr>
              <w:t xml:space="preserve">Estructurar y justificar procedimientos. Seguir demostraciones sencillas y realizar demostraciones guiadas. Seguir y proponer ejemplos y contraejemplos. </w:t>
            </w:r>
          </w:p>
          <w:p w14:paraId="725A3F90" w14:textId="77777777" w:rsidR="00010F30" w:rsidRPr="00794B13" w:rsidRDefault="00010F30" w:rsidP="00010F30">
            <w:pPr>
              <w:ind w:right="601"/>
              <w:jc w:val="both"/>
              <w:rPr>
                <w:rFonts w:ascii="Arial" w:hAnsi="Arial" w:cs="Arial"/>
                <w:sz w:val="20"/>
                <w:szCs w:val="20"/>
                <w:highlight w:val="yellow"/>
                <w:lang w:val="es-ES"/>
              </w:rPr>
            </w:pPr>
          </w:p>
          <w:p w14:paraId="5E468881" w14:textId="02829AA7" w:rsidR="00495626" w:rsidRPr="00794B13" w:rsidRDefault="00F43AC1" w:rsidP="00F43AC1">
            <w:pPr>
              <w:tabs>
                <w:tab w:val="left" w:pos="360"/>
              </w:tabs>
              <w:ind w:left="289" w:right="601"/>
              <w:jc w:val="both"/>
              <w:rPr>
                <w:rFonts w:ascii="Arial" w:hAnsi="Arial" w:cs="Arial"/>
                <w:sz w:val="20"/>
                <w:szCs w:val="20"/>
                <w:highlight w:val="yellow"/>
                <w:lang w:val="es-ES" w:eastAsia="en-GB"/>
              </w:rPr>
            </w:pPr>
            <w:r w:rsidRPr="00794B13">
              <w:rPr>
                <w:rFonts w:ascii="Arial" w:hAnsi="Arial" w:cs="Arial"/>
                <w:sz w:val="20"/>
                <w:szCs w:val="20"/>
                <w:highlight w:val="yellow"/>
                <w:lang w:val="es-ES" w:eastAsia="en-GB"/>
              </w:rPr>
              <w:t>Actitudes</w:t>
            </w:r>
            <w:r w:rsidR="00010F30" w:rsidRPr="00794B13">
              <w:rPr>
                <w:rFonts w:ascii="Arial" w:hAnsi="Arial" w:cs="Arial"/>
                <w:sz w:val="20"/>
                <w:szCs w:val="20"/>
                <w:highlight w:val="yellow"/>
                <w:lang w:val="es-ES" w:eastAsia="en-GB"/>
              </w:rPr>
              <w:t xml:space="preserve"> a fomentar en el alumno:</w:t>
            </w:r>
          </w:p>
          <w:p w14:paraId="473712A7" w14:textId="6583467A" w:rsidR="00F43AC1" w:rsidRPr="00794B13" w:rsidRDefault="000724C1" w:rsidP="008E6462">
            <w:pPr>
              <w:ind w:left="856" w:right="601"/>
              <w:jc w:val="both"/>
              <w:rPr>
                <w:rFonts w:ascii="Arial" w:hAnsi="Arial" w:cs="Arial"/>
                <w:sz w:val="20"/>
                <w:szCs w:val="20"/>
                <w:highlight w:val="yellow"/>
                <w:lang w:val="es-ES" w:eastAsia="en-GB"/>
              </w:rPr>
            </w:pPr>
            <w:r w:rsidRPr="00794B13">
              <w:rPr>
                <w:rFonts w:ascii="Arial" w:hAnsi="Arial" w:cs="Arial"/>
                <w:b/>
                <w:sz w:val="20"/>
                <w:szCs w:val="20"/>
                <w:highlight w:val="yellow"/>
                <w:lang w:val="es-ES" w:eastAsia="en-GB"/>
              </w:rPr>
              <w:t>(A1</w:t>
            </w:r>
            <w:r w:rsidR="00F43AC1" w:rsidRPr="00794B13">
              <w:rPr>
                <w:rFonts w:ascii="Arial" w:hAnsi="Arial" w:cs="Arial"/>
                <w:b/>
                <w:sz w:val="20"/>
                <w:szCs w:val="20"/>
                <w:highlight w:val="yellow"/>
                <w:lang w:val="es-ES" w:eastAsia="en-GB"/>
              </w:rPr>
              <w:t>)</w:t>
            </w:r>
            <w:r w:rsidR="00F43AC1" w:rsidRPr="00794B13">
              <w:rPr>
                <w:rFonts w:ascii="Arial" w:hAnsi="Arial" w:cs="Arial"/>
                <w:sz w:val="20"/>
                <w:szCs w:val="20"/>
                <w:highlight w:val="yellow"/>
                <w:lang w:val="es-ES" w:eastAsia="en-GB"/>
              </w:rPr>
              <w:t xml:space="preserve"> Perseverancia en la solución de problemas</w:t>
            </w:r>
          </w:p>
          <w:p w14:paraId="18536745" w14:textId="77777777" w:rsidR="00F43AC1" w:rsidRPr="00794B13" w:rsidRDefault="00F43AC1" w:rsidP="008E6462">
            <w:pPr>
              <w:ind w:left="856" w:right="601"/>
              <w:jc w:val="both"/>
              <w:rPr>
                <w:rFonts w:ascii="Arial" w:hAnsi="Arial" w:cs="Arial"/>
                <w:sz w:val="20"/>
                <w:szCs w:val="20"/>
                <w:highlight w:val="yellow"/>
                <w:lang w:val="es-ES" w:eastAsia="en-GB"/>
              </w:rPr>
            </w:pPr>
            <w:r w:rsidRPr="00794B13">
              <w:rPr>
                <w:rFonts w:ascii="Arial" w:hAnsi="Arial" w:cs="Arial"/>
                <w:b/>
                <w:sz w:val="20"/>
                <w:szCs w:val="20"/>
                <w:highlight w:val="yellow"/>
                <w:lang w:val="es-ES" w:eastAsia="en-GB"/>
              </w:rPr>
              <w:t>(A3)</w:t>
            </w:r>
            <w:r w:rsidRPr="00794B13">
              <w:rPr>
                <w:rFonts w:ascii="Arial" w:hAnsi="Arial" w:cs="Arial"/>
                <w:sz w:val="20"/>
                <w:szCs w:val="20"/>
                <w:highlight w:val="yellow"/>
                <w:lang w:val="es-ES" w:eastAsia="en-GB"/>
              </w:rPr>
              <w:t xml:space="preserve"> Disciplina para aplicar los conocimientos adquiridos</w:t>
            </w:r>
            <w:r w:rsidR="00010F30" w:rsidRPr="00794B13">
              <w:rPr>
                <w:rFonts w:ascii="Arial" w:hAnsi="Arial" w:cs="Arial"/>
                <w:sz w:val="20"/>
                <w:szCs w:val="20"/>
                <w:highlight w:val="yellow"/>
                <w:lang w:val="es-ES" w:eastAsia="en-GB"/>
              </w:rPr>
              <w:t>.</w:t>
            </w:r>
          </w:p>
          <w:p w14:paraId="08EA8211" w14:textId="77777777" w:rsidR="00010F30" w:rsidRPr="00794B13" w:rsidRDefault="00010F30" w:rsidP="00010F30">
            <w:pPr>
              <w:tabs>
                <w:tab w:val="left" w:pos="8931"/>
              </w:tabs>
              <w:ind w:left="426" w:right="176" w:firstLine="430"/>
              <w:jc w:val="both"/>
              <w:rPr>
                <w:rFonts w:ascii="Arial" w:hAnsi="Arial" w:cs="Arial"/>
                <w:sz w:val="20"/>
                <w:szCs w:val="20"/>
                <w:highlight w:val="yellow"/>
                <w:lang w:val="es-ES" w:eastAsia="en-GB"/>
              </w:rPr>
            </w:pPr>
            <w:r w:rsidRPr="00794B13">
              <w:rPr>
                <w:rFonts w:ascii="Arial" w:hAnsi="Arial" w:cs="Arial"/>
                <w:b/>
                <w:sz w:val="20"/>
                <w:szCs w:val="20"/>
                <w:highlight w:val="yellow"/>
                <w:lang w:val="es-ES" w:eastAsia="en-GB"/>
              </w:rPr>
              <w:t xml:space="preserve">(A4) </w:t>
            </w:r>
            <w:r w:rsidRPr="00794B13">
              <w:rPr>
                <w:rFonts w:ascii="Arial" w:hAnsi="Arial" w:cs="Arial"/>
                <w:sz w:val="20"/>
                <w:szCs w:val="20"/>
                <w:highlight w:val="yellow"/>
                <w:lang w:val="es-ES" w:eastAsia="en-GB"/>
              </w:rPr>
              <w:t>Disposición para el trabajo colaborativo.</w:t>
            </w:r>
          </w:p>
          <w:p w14:paraId="278C7276" w14:textId="77777777" w:rsidR="00010F30" w:rsidRPr="00010F30" w:rsidRDefault="00010F30" w:rsidP="00010F30">
            <w:pPr>
              <w:tabs>
                <w:tab w:val="left" w:pos="8931"/>
              </w:tabs>
              <w:ind w:left="426" w:right="176" w:firstLine="430"/>
              <w:jc w:val="both"/>
              <w:rPr>
                <w:rFonts w:ascii="Arial" w:hAnsi="Arial" w:cs="Arial"/>
                <w:sz w:val="20"/>
                <w:szCs w:val="20"/>
                <w:lang w:val="es-ES" w:eastAsia="en-GB"/>
              </w:rPr>
            </w:pPr>
            <w:r w:rsidRPr="00794B13">
              <w:rPr>
                <w:rFonts w:ascii="Arial" w:hAnsi="Arial" w:cs="Arial"/>
                <w:b/>
                <w:sz w:val="20"/>
                <w:szCs w:val="20"/>
                <w:highlight w:val="yellow"/>
                <w:lang w:val="es-ES" w:eastAsia="en-GB"/>
              </w:rPr>
              <w:t xml:space="preserve">(A5) </w:t>
            </w:r>
            <w:r w:rsidRPr="00794B13">
              <w:rPr>
                <w:rFonts w:ascii="Arial" w:hAnsi="Arial" w:cs="Arial"/>
                <w:sz w:val="20"/>
                <w:szCs w:val="20"/>
                <w:highlight w:val="yellow"/>
                <w:lang w:val="es-ES" w:eastAsia="en-GB"/>
              </w:rPr>
              <w:t>Honestidad, integridad y comportamiento ético.</w:t>
            </w:r>
          </w:p>
          <w:p w14:paraId="393ABDF0" w14:textId="77777777" w:rsidR="00010F30" w:rsidRDefault="00010F30" w:rsidP="008E6462">
            <w:pPr>
              <w:ind w:left="856" w:right="601"/>
              <w:jc w:val="both"/>
              <w:rPr>
                <w:rFonts w:ascii="Arial" w:hAnsi="Arial" w:cs="Arial"/>
                <w:sz w:val="20"/>
                <w:szCs w:val="20"/>
                <w:lang w:val="es-ES" w:eastAsia="en-GB"/>
              </w:rPr>
            </w:pPr>
          </w:p>
          <w:p w14:paraId="273A72D7" w14:textId="77777777" w:rsidR="00F43AC1" w:rsidRPr="001B1CA8" w:rsidRDefault="00F43AC1" w:rsidP="00F43AC1">
            <w:pPr>
              <w:tabs>
                <w:tab w:val="left" w:pos="360"/>
              </w:tabs>
              <w:ind w:left="289" w:right="601"/>
              <w:jc w:val="both"/>
              <w:rPr>
                <w:rFonts w:ascii="Arial" w:hAnsi="Arial" w:cs="Arial"/>
                <w:sz w:val="20"/>
                <w:szCs w:val="20"/>
                <w:lang w:val="es-ES" w:eastAsia="en-GB"/>
              </w:rPr>
            </w:pPr>
          </w:p>
          <w:p w14:paraId="50521C93" w14:textId="77777777" w:rsidR="00495626" w:rsidRPr="00794B13" w:rsidRDefault="00B65E6F">
            <w:pPr>
              <w:tabs>
                <w:tab w:val="left" w:pos="589"/>
              </w:tabs>
              <w:ind w:right="601"/>
              <w:jc w:val="both"/>
              <w:rPr>
                <w:rFonts w:ascii="Arial" w:hAnsi="Arial" w:cs="Arial"/>
                <w:b/>
                <w:sz w:val="20"/>
                <w:szCs w:val="20"/>
                <w:highlight w:val="yellow"/>
                <w:lang w:val="es-ES" w:eastAsia="en-GB"/>
              </w:rPr>
            </w:pPr>
            <w:r w:rsidRPr="00794B13">
              <w:rPr>
                <w:rFonts w:ascii="Arial" w:hAnsi="Arial" w:cs="Arial"/>
                <w:b/>
                <w:sz w:val="20"/>
                <w:szCs w:val="20"/>
                <w:highlight w:val="yellow"/>
                <w:lang w:val="es-ES" w:eastAsia="en-GB"/>
              </w:rPr>
              <w:t>MODALIDADES DE EVALUACIÓN:</w:t>
            </w:r>
          </w:p>
          <w:p w14:paraId="791F0E96" w14:textId="77777777" w:rsidR="00495626" w:rsidRPr="00794B13" w:rsidRDefault="00495626">
            <w:pPr>
              <w:tabs>
                <w:tab w:val="left" w:pos="589"/>
              </w:tabs>
              <w:ind w:left="284" w:right="601"/>
              <w:jc w:val="both"/>
              <w:rPr>
                <w:rFonts w:ascii="Arial" w:hAnsi="Arial" w:cs="Arial"/>
                <w:sz w:val="20"/>
                <w:szCs w:val="20"/>
                <w:highlight w:val="yellow"/>
                <w:lang w:val="es-ES" w:eastAsia="en-GB"/>
              </w:rPr>
            </w:pPr>
          </w:p>
          <w:p w14:paraId="377F92DE" w14:textId="77777777" w:rsidR="00495626" w:rsidRPr="00794B13" w:rsidRDefault="00B65E6F" w:rsidP="00010F30">
            <w:pPr>
              <w:ind w:right="601"/>
              <w:rPr>
                <w:rFonts w:ascii="Arial" w:hAnsi="Arial" w:cs="Arial"/>
                <w:b/>
                <w:sz w:val="20"/>
                <w:szCs w:val="20"/>
                <w:highlight w:val="yellow"/>
                <w:lang w:val="es-ES" w:eastAsia="en-GB"/>
              </w:rPr>
            </w:pPr>
            <w:r w:rsidRPr="00794B13">
              <w:rPr>
                <w:rFonts w:ascii="Arial" w:hAnsi="Arial" w:cs="Arial"/>
                <w:b/>
                <w:sz w:val="20"/>
                <w:szCs w:val="20"/>
                <w:highlight w:val="yellow"/>
                <w:lang w:val="es-ES" w:eastAsia="en-GB"/>
              </w:rPr>
              <w:t xml:space="preserve">Evaluación </w:t>
            </w:r>
            <w:bookmarkStart w:id="0" w:name="_GoBack"/>
            <w:r w:rsidRPr="00794B13">
              <w:rPr>
                <w:rFonts w:ascii="Arial" w:hAnsi="Arial" w:cs="Arial"/>
                <w:b/>
                <w:sz w:val="20"/>
                <w:szCs w:val="20"/>
                <w:highlight w:val="yellow"/>
                <w:lang w:val="es-ES" w:eastAsia="en-GB"/>
              </w:rPr>
              <w:t>Global</w:t>
            </w:r>
            <w:bookmarkEnd w:id="0"/>
            <w:r w:rsidRPr="00794B13">
              <w:rPr>
                <w:rFonts w:ascii="Arial" w:hAnsi="Arial" w:cs="Arial"/>
                <w:b/>
                <w:sz w:val="20"/>
                <w:szCs w:val="20"/>
                <w:highlight w:val="yellow"/>
                <w:lang w:val="es-ES" w:eastAsia="en-GB"/>
              </w:rPr>
              <w:t>:</w:t>
            </w:r>
          </w:p>
          <w:p w14:paraId="34322A96" w14:textId="77777777" w:rsidR="00495626" w:rsidRPr="00794B13" w:rsidRDefault="00495626">
            <w:pPr>
              <w:ind w:left="284" w:right="601"/>
              <w:rPr>
                <w:rFonts w:ascii="Arial" w:hAnsi="Arial" w:cs="Arial"/>
                <w:b/>
                <w:sz w:val="20"/>
                <w:szCs w:val="20"/>
                <w:highlight w:val="yellow"/>
                <w:lang w:val="es-ES" w:eastAsia="en-GB"/>
              </w:rPr>
            </w:pPr>
          </w:p>
          <w:p w14:paraId="03989177" w14:textId="5F2F0416" w:rsidR="00495626" w:rsidRPr="00794B13" w:rsidRDefault="00D54D91" w:rsidP="00D54D91">
            <w:pPr>
              <w:ind w:right="601"/>
              <w:jc w:val="both"/>
              <w:rPr>
                <w:rFonts w:ascii="Arial" w:hAnsi="Arial" w:cs="Arial"/>
                <w:sz w:val="20"/>
                <w:szCs w:val="20"/>
                <w:highlight w:val="yellow"/>
                <w:lang w:val="es-ES"/>
              </w:rPr>
            </w:pPr>
            <w:r w:rsidRPr="00794B13">
              <w:rPr>
                <w:rFonts w:ascii="Arial" w:hAnsi="Arial" w:cs="Arial"/>
                <w:sz w:val="20"/>
                <w:szCs w:val="20"/>
                <w:highlight w:val="yellow"/>
                <w:lang w:val="es-ES"/>
              </w:rPr>
              <w:t xml:space="preserve">   </w:t>
            </w:r>
            <w:r w:rsidR="00B65E6F" w:rsidRPr="00794B13">
              <w:rPr>
                <w:rFonts w:ascii="Arial" w:hAnsi="Arial" w:cs="Arial"/>
                <w:sz w:val="20"/>
                <w:szCs w:val="20"/>
                <w:highlight w:val="yellow"/>
                <w:lang w:val="es-ES"/>
              </w:rPr>
              <w:t>Se ponderarán las siguientes actividades a criterio del profesor:</w:t>
            </w:r>
          </w:p>
          <w:p w14:paraId="0F1134F6" w14:textId="13A7E348" w:rsidR="00495626" w:rsidRPr="00794B13" w:rsidRDefault="0090116C" w:rsidP="0090116C">
            <w:pPr>
              <w:ind w:left="360" w:right="601"/>
              <w:rPr>
                <w:rFonts w:ascii="Arial" w:hAnsi="Arial" w:cs="Arial"/>
                <w:sz w:val="20"/>
                <w:szCs w:val="20"/>
                <w:highlight w:val="yellow"/>
                <w:lang w:val="es-ES"/>
              </w:rPr>
            </w:pPr>
            <w:r w:rsidRPr="00794B13">
              <w:rPr>
                <w:rFonts w:ascii="Arial" w:hAnsi="Arial" w:cs="Arial"/>
                <w:sz w:val="20"/>
                <w:szCs w:val="20"/>
                <w:highlight w:val="yellow"/>
                <w:lang w:val="es-ES"/>
              </w:rPr>
              <w:t>-</w:t>
            </w:r>
            <w:r w:rsidR="00B65E6F" w:rsidRPr="00794B13">
              <w:rPr>
                <w:rFonts w:ascii="Arial" w:hAnsi="Arial" w:cs="Arial"/>
                <w:sz w:val="20"/>
                <w:szCs w:val="20"/>
                <w:highlight w:val="yellow"/>
                <w:lang w:val="es-ES"/>
              </w:rPr>
              <w:t>Tareas individuales y en equipo.</w:t>
            </w:r>
          </w:p>
          <w:p w14:paraId="222973B9" w14:textId="2AC6F502" w:rsidR="00495626" w:rsidRPr="00794B13" w:rsidRDefault="0090116C" w:rsidP="0090116C">
            <w:pPr>
              <w:ind w:left="360" w:right="601"/>
              <w:rPr>
                <w:rFonts w:ascii="Arial" w:hAnsi="Arial" w:cs="Arial"/>
                <w:sz w:val="20"/>
                <w:szCs w:val="20"/>
                <w:highlight w:val="yellow"/>
                <w:lang w:val="es-ES"/>
              </w:rPr>
            </w:pPr>
            <w:r w:rsidRPr="00794B13">
              <w:rPr>
                <w:rFonts w:ascii="Arial" w:hAnsi="Arial" w:cs="Arial"/>
                <w:sz w:val="20"/>
                <w:szCs w:val="20"/>
                <w:highlight w:val="yellow"/>
                <w:lang w:val="es-ES"/>
              </w:rPr>
              <w:t>-</w:t>
            </w:r>
            <w:r w:rsidR="00B65E6F" w:rsidRPr="00794B13">
              <w:rPr>
                <w:rFonts w:ascii="Arial" w:hAnsi="Arial" w:cs="Arial"/>
                <w:sz w:val="20"/>
                <w:szCs w:val="20"/>
                <w:highlight w:val="yellow"/>
                <w:lang w:val="es-ES"/>
              </w:rPr>
              <w:t>Evaluaciones periódicas.</w:t>
            </w:r>
          </w:p>
          <w:p w14:paraId="2B493615" w14:textId="2DB21BE1" w:rsidR="00495626" w:rsidRPr="00794B13" w:rsidRDefault="0090116C" w:rsidP="0090116C">
            <w:pPr>
              <w:ind w:left="360" w:right="601"/>
              <w:jc w:val="both"/>
              <w:rPr>
                <w:rFonts w:ascii="Arial" w:hAnsi="Arial" w:cs="Arial"/>
                <w:sz w:val="20"/>
                <w:szCs w:val="20"/>
                <w:highlight w:val="yellow"/>
                <w:lang w:val="es-ES"/>
              </w:rPr>
            </w:pPr>
            <w:r w:rsidRPr="00794B13">
              <w:rPr>
                <w:rFonts w:ascii="Arial" w:hAnsi="Arial" w:cs="Arial"/>
                <w:sz w:val="20"/>
                <w:szCs w:val="20"/>
                <w:highlight w:val="yellow"/>
                <w:lang w:val="es-ES"/>
              </w:rPr>
              <w:t>-</w:t>
            </w:r>
            <w:r w:rsidR="00B65E6F" w:rsidRPr="00794B13">
              <w:rPr>
                <w:rFonts w:ascii="Arial" w:hAnsi="Arial" w:cs="Arial"/>
                <w:sz w:val="20"/>
                <w:szCs w:val="20"/>
                <w:highlight w:val="yellow"/>
                <w:lang w:val="es-ES"/>
              </w:rPr>
              <w:t>Participación en el proceso de argumentación.</w:t>
            </w:r>
          </w:p>
          <w:p w14:paraId="32AC8E1C" w14:textId="24E44B86" w:rsidR="00495626" w:rsidRPr="00794B13" w:rsidRDefault="0090116C" w:rsidP="0090116C">
            <w:pPr>
              <w:ind w:left="360" w:right="601"/>
              <w:jc w:val="both"/>
              <w:rPr>
                <w:rFonts w:ascii="Arial" w:hAnsi="Arial" w:cs="Arial"/>
                <w:sz w:val="20"/>
                <w:szCs w:val="20"/>
                <w:highlight w:val="yellow"/>
                <w:lang w:val="es-ES"/>
              </w:rPr>
            </w:pPr>
            <w:r w:rsidRPr="00794B13">
              <w:rPr>
                <w:rFonts w:ascii="Arial" w:hAnsi="Arial" w:cs="Arial"/>
                <w:sz w:val="20"/>
                <w:szCs w:val="20"/>
                <w:highlight w:val="yellow"/>
                <w:lang w:val="es-ES"/>
              </w:rPr>
              <w:t>-</w:t>
            </w:r>
            <w:r w:rsidR="00B65E6F" w:rsidRPr="00794B13">
              <w:rPr>
                <w:rFonts w:ascii="Arial" w:hAnsi="Arial" w:cs="Arial"/>
                <w:sz w:val="20"/>
                <w:szCs w:val="20"/>
                <w:highlight w:val="yellow"/>
                <w:lang w:val="es-ES"/>
              </w:rPr>
              <w:t>Evaluación terminal.</w:t>
            </w:r>
          </w:p>
          <w:p w14:paraId="20D490C8" w14:textId="653223C7" w:rsidR="00495626" w:rsidRPr="00794B13" w:rsidRDefault="0090116C" w:rsidP="0090116C">
            <w:pPr>
              <w:ind w:left="360" w:right="601"/>
              <w:jc w:val="both"/>
              <w:rPr>
                <w:rFonts w:ascii="Arial" w:hAnsi="Arial" w:cs="Arial"/>
                <w:sz w:val="20"/>
                <w:szCs w:val="20"/>
                <w:highlight w:val="yellow"/>
                <w:lang w:val="es-ES"/>
              </w:rPr>
            </w:pPr>
            <w:r w:rsidRPr="00794B13">
              <w:rPr>
                <w:rFonts w:ascii="Arial" w:hAnsi="Arial" w:cs="Arial"/>
                <w:sz w:val="20"/>
                <w:szCs w:val="20"/>
                <w:highlight w:val="yellow"/>
                <w:lang w:val="es-ES"/>
              </w:rPr>
              <w:t>-</w:t>
            </w:r>
            <w:r w:rsidR="00B65E6F" w:rsidRPr="00794B13">
              <w:rPr>
                <w:rFonts w:ascii="Arial" w:hAnsi="Arial" w:cs="Arial"/>
                <w:sz w:val="20"/>
                <w:szCs w:val="20"/>
                <w:highlight w:val="yellow"/>
                <w:lang w:val="es-ES"/>
              </w:rPr>
              <w:t>Resumen de la lección del libro de texto en español.</w:t>
            </w:r>
          </w:p>
          <w:p w14:paraId="15C2FC82" w14:textId="4F9369CD" w:rsidR="00495626" w:rsidRPr="0090116C" w:rsidRDefault="0090116C" w:rsidP="0090116C">
            <w:pPr>
              <w:ind w:left="360" w:right="601"/>
              <w:jc w:val="both"/>
              <w:rPr>
                <w:rFonts w:ascii="Arial" w:hAnsi="Arial" w:cs="Arial"/>
                <w:sz w:val="20"/>
                <w:szCs w:val="20"/>
                <w:lang w:val="es-ES"/>
              </w:rPr>
            </w:pPr>
            <w:r w:rsidRPr="00794B13">
              <w:rPr>
                <w:rFonts w:ascii="Arial" w:hAnsi="Arial" w:cs="Arial"/>
                <w:sz w:val="20"/>
                <w:szCs w:val="20"/>
                <w:highlight w:val="yellow"/>
                <w:lang w:val="es-ES"/>
              </w:rPr>
              <w:t>-</w:t>
            </w:r>
            <w:r w:rsidR="00B65E6F" w:rsidRPr="00794B13">
              <w:rPr>
                <w:rFonts w:ascii="Arial" w:hAnsi="Arial" w:cs="Arial"/>
                <w:sz w:val="20"/>
                <w:szCs w:val="20"/>
                <w:highlight w:val="yellow"/>
                <w:lang w:val="es-ES"/>
              </w:rPr>
              <w:t>Evaluación de lo que el alumno entendió del texto técnico en inglés.</w:t>
            </w:r>
          </w:p>
          <w:p w14:paraId="0122F0D9" w14:textId="77777777" w:rsidR="00010F30" w:rsidRDefault="00010F30" w:rsidP="00010F30">
            <w:pPr>
              <w:ind w:right="601"/>
              <w:jc w:val="both"/>
              <w:rPr>
                <w:rFonts w:ascii="Arial" w:hAnsi="Arial" w:cs="Arial"/>
                <w:sz w:val="20"/>
                <w:szCs w:val="20"/>
                <w:lang w:val="es-ES" w:eastAsia="en-GB"/>
              </w:rPr>
            </w:pPr>
          </w:p>
          <w:p w14:paraId="107A496E" w14:textId="77777777" w:rsidR="00495626" w:rsidRPr="00010F30" w:rsidRDefault="00B65E6F" w:rsidP="00010F30">
            <w:pPr>
              <w:ind w:right="601"/>
              <w:jc w:val="both"/>
              <w:rPr>
                <w:rFonts w:ascii="Arial" w:hAnsi="Arial" w:cs="Arial"/>
                <w:b/>
                <w:sz w:val="20"/>
                <w:szCs w:val="20"/>
                <w:lang w:val="es-ES" w:eastAsia="en-GB"/>
              </w:rPr>
            </w:pPr>
            <w:r w:rsidRPr="00010F30">
              <w:rPr>
                <w:rFonts w:ascii="Arial" w:hAnsi="Arial" w:cs="Arial"/>
                <w:b/>
                <w:sz w:val="20"/>
                <w:szCs w:val="20"/>
                <w:lang w:val="es-ES" w:eastAsia="en-GB"/>
              </w:rPr>
              <w:t>Evaluación de Recuperación:</w:t>
            </w:r>
          </w:p>
          <w:p w14:paraId="3E5FC90B" w14:textId="77777777" w:rsidR="00495626" w:rsidRPr="001B1CA8" w:rsidRDefault="00495626">
            <w:pPr>
              <w:ind w:left="284" w:right="601"/>
              <w:jc w:val="both"/>
              <w:rPr>
                <w:rFonts w:ascii="Arial" w:hAnsi="Arial" w:cs="Arial"/>
                <w:sz w:val="20"/>
                <w:szCs w:val="20"/>
                <w:lang w:val="es-ES" w:eastAsia="en-GB"/>
              </w:rPr>
            </w:pPr>
          </w:p>
          <w:p w14:paraId="7BB07ACB" w14:textId="7185C39A" w:rsidR="00495626" w:rsidRPr="001B1CA8" w:rsidRDefault="00010F30" w:rsidP="00550F02">
            <w:pPr>
              <w:ind w:right="176"/>
              <w:jc w:val="both"/>
              <w:rPr>
                <w:rFonts w:ascii="Arial" w:hAnsi="Arial" w:cs="Arial"/>
                <w:sz w:val="20"/>
                <w:szCs w:val="20"/>
                <w:lang w:val="es-ES"/>
              </w:rPr>
            </w:pPr>
            <w:r>
              <w:rPr>
                <w:rFonts w:ascii="Arial" w:hAnsi="Arial" w:cs="Arial"/>
                <w:sz w:val="20"/>
                <w:szCs w:val="20"/>
                <w:lang w:val="es-ES" w:eastAsia="en-GB"/>
              </w:rPr>
              <w:t xml:space="preserve">     </w:t>
            </w:r>
            <w:r w:rsidR="00B65E6F" w:rsidRPr="001B1CA8">
              <w:rPr>
                <w:rFonts w:ascii="Arial" w:hAnsi="Arial" w:cs="Arial"/>
                <w:sz w:val="20"/>
                <w:szCs w:val="20"/>
                <w:lang w:val="es-ES" w:eastAsia="en-GB"/>
              </w:rPr>
              <w:t xml:space="preserve">El alumno deberá presentar una evaluación teórico-práctica que contemple los contenidos de la unidad de enseñanza aprendizaje. </w:t>
            </w:r>
            <w:r w:rsidR="005E25C9">
              <w:rPr>
                <w:rFonts w:ascii="Arial" w:hAnsi="Arial" w:cs="Arial"/>
                <w:sz w:val="20"/>
                <w:szCs w:val="20"/>
                <w:highlight w:val="yellow"/>
                <w:lang w:val="es-ES"/>
              </w:rPr>
              <w:t xml:space="preserve">A criterio del profesor, se podrá solicitar una práctica, proyecto, ejercicios, etc. que permita </w:t>
            </w:r>
            <w:r w:rsidR="0099765A">
              <w:rPr>
                <w:rFonts w:ascii="Arial" w:hAnsi="Arial" w:cs="Arial"/>
                <w:sz w:val="20"/>
                <w:szCs w:val="20"/>
                <w:highlight w:val="yellow"/>
                <w:lang w:val="es-ES"/>
              </w:rPr>
              <w:t>evaluar la parte práctica de la UEA</w:t>
            </w:r>
            <w:r w:rsidR="005E25C9">
              <w:rPr>
                <w:rFonts w:ascii="Arial" w:hAnsi="Arial" w:cs="Arial"/>
                <w:sz w:val="20"/>
                <w:szCs w:val="20"/>
                <w:highlight w:val="yellow"/>
                <w:lang w:val="es-ES"/>
              </w:rPr>
              <w:t>.</w:t>
            </w:r>
          </w:p>
          <w:p w14:paraId="56DD2B2C" w14:textId="77777777" w:rsidR="004406DF" w:rsidRDefault="004406DF">
            <w:pPr>
              <w:tabs>
                <w:tab w:val="left" w:pos="8651"/>
              </w:tabs>
              <w:ind w:left="284" w:right="601"/>
              <w:jc w:val="both"/>
              <w:rPr>
                <w:rFonts w:ascii="Arial" w:hAnsi="Arial" w:cs="Arial"/>
                <w:sz w:val="20"/>
                <w:szCs w:val="20"/>
                <w:lang w:val="es-ES" w:eastAsia="en-GB"/>
              </w:rPr>
            </w:pPr>
          </w:p>
          <w:p w14:paraId="3C63A8BF" w14:textId="77777777" w:rsidR="00495626" w:rsidRPr="001B1CA8" w:rsidRDefault="00B65E6F">
            <w:pPr>
              <w:tabs>
                <w:tab w:val="left" w:pos="8651"/>
              </w:tabs>
              <w:ind w:left="284" w:right="601"/>
              <w:jc w:val="both"/>
              <w:rPr>
                <w:rFonts w:ascii="Arial" w:hAnsi="Arial" w:cs="Arial"/>
                <w:sz w:val="20"/>
                <w:szCs w:val="20"/>
                <w:lang w:val="es-ES" w:eastAsia="en-GB"/>
              </w:rPr>
            </w:pPr>
            <w:r w:rsidRPr="001B1CA8">
              <w:rPr>
                <w:rFonts w:ascii="Arial" w:hAnsi="Arial" w:cs="Arial"/>
                <w:sz w:val="20"/>
                <w:szCs w:val="20"/>
                <w:lang w:val="es-ES" w:eastAsia="en-GB"/>
              </w:rPr>
              <w:t>No requiere inscripción previa a la UEA.</w:t>
            </w:r>
          </w:p>
          <w:p w14:paraId="564D698C" w14:textId="77777777" w:rsidR="00495626" w:rsidRDefault="00495626">
            <w:pPr>
              <w:tabs>
                <w:tab w:val="left" w:pos="8651"/>
              </w:tabs>
              <w:ind w:left="284" w:right="601"/>
              <w:jc w:val="both"/>
              <w:rPr>
                <w:rFonts w:ascii="Arial" w:hAnsi="Arial" w:cs="Arial"/>
                <w:sz w:val="20"/>
                <w:szCs w:val="20"/>
                <w:lang w:val="es-ES" w:eastAsia="en-GB"/>
              </w:rPr>
            </w:pPr>
          </w:p>
          <w:p w14:paraId="72239CF8" w14:textId="77777777" w:rsidR="00010F30" w:rsidRPr="001B1CA8" w:rsidRDefault="00010F30">
            <w:pPr>
              <w:tabs>
                <w:tab w:val="left" w:pos="8651"/>
              </w:tabs>
              <w:ind w:left="284" w:right="601"/>
              <w:jc w:val="both"/>
              <w:rPr>
                <w:rFonts w:ascii="Arial" w:hAnsi="Arial" w:cs="Arial"/>
                <w:sz w:val="20"/>
                <w:szCs w:val="20"/>
                <w:lang w:val="es-ES" w:eastAsia="en-GB"/>
              </w:rPr>
            </w:pPr>
          </w:p>
          <w:p w14:paraId="3E721FF7" w14:textId="1C068686" w:rsidR="00495626" w:rsidRPr="00D74DCA" w:rsidRDefault="00B65E6F" w:rsidP="003F3002">
            <w:pPr>
              <w:tabs>
                <w:tab w:val="left" w:pos="5898"/>
              </w:tabs>
              <w:ind w:right="601"/>
              <w:jc w:val="both"/>
              <w:rPr>
                <w:rFonts w:ascii="Arial" w:hAnsi="Arial" w:cs="Arial"/>
                <w:b/>
                <w:sz w:val="20"/>
                <w:szCs w:val="20"/>
                <w:highlight w:val="green"/>
                <w:lang w:val="es-ES" w:eastAsia="en-GB"/>
              </w:rPr>
            </w:pPr>
            <w:r w:rsidRPr="00794B13">
              <w:rPr>
                <w:rFonts w:ascii="Arial" w:hAnsi="Arial" w:cs="Arial"/>
                <w:b/>
                <w:sz w:val="20"/>
                <w:szCs w:val="20"/>
                <w:highlight w:val="yellow"/>
                <w:lang w:val="es-ES" w:eastAsia="en-GB"/>
              </w:rPr>
              <w:t>BIBLIOGRAFÍA NECESARIA O RECOMENDABLE:</w:t>
            </w:r>
            <w:r w:rsidR="003F3002" w:rsidRPr="00794B13">
              <w:rPr>
                <w:rFonts w:ascii="Arial" w:hAnsi="Arial" w:cs="Arial"/>
                <w:b/>
                <w:sz w:val="20"/>
                <w:szCs w:val="20"/>
                <w:highlight w:val="yellow"/>
                <w:lang w:val="es-ES" w:eastAsia="en-GB"/>
              </w:rPr>
              <w:tab/>
            </w:r>
          </w:p>
          <w:p w14:paraId="3B4111BC" w14:textId="77777777" w:rsidR="00495626" w:rsidRPr="00794B13" w:rsidRDefault="00495626">
            <w:pPr>
              <w:ind w:left="284" w:right="601"/>
              <w:rPr>
                <w:rFonts w:ascii="Arial" w:hAnsi="Arial" w:cs="Arial"/>
                <w:sz w:val="20"/>
                <w:szCs w:val="20"/>
                <w:highlight w:val="yellow"/>
                <w:lang w:val="es-ES" w:eastAsia="en-GB"/>
              </w:rPr>
            </w:pPr>
          </w:p>
          <w:p w14:paraId="66379A7F" w14:textId="4BB58F74" w:rsidR="00A07624" w:rsidRPr="00794B13" w:rsidRDefault="00010F30" w:rsidP="00010F30">
            <w:pPr>
              <w:pStyle w:val="Prrafodelista"/>
              <w:numPr>
                <w:ilvl w:val="0"/>
                <w:numId w:val="4"/>
              </w:numPr>
              <w:ind w:left="572" w:right="317" w:hanging="283"/>
              <w:jc w:val="both"/>
              <w:rPr>
                <w:rFonts w:ascii="Arial" w:hAnsi="Arial" w:cs="Arial"/>
                <w:sz w:val="20"/>
                <w:szCs w:val="20"/>
                <w:highlight w:val="yellow"/>
                <w:lang w:val="en-US"/>
              </w:rPr>
            </w:pPr>
            <w:r w:rsidRPr="00794B13">
              <w:rPr>
                <w:rFonts w:ascii="Arial" w:hAnsi="Arial" w:cs="Arial"/>
                <w:sz w:val="20"/>
                <w:szCs w:val="20"/>
                <w:highlight w:val="yellow"/>
                <w:lang w:val="en-US"/>
              </w:rPr>
              <w:t>Boyer</w:t>
            </w:r>
            <w:r w:rsidR="00A07624" w:rsidRPr="00794B13">
              <w:rPr>
                <w:rFonts w:ascii="Arial" w:hAnsi="Arial" w:cs="Arial"/>
                <w:sz w:val="20"/>
                <w:szCs w:val="20"/>
                <w:highlight w:val="yellow"/>
                <w:lang w:val="en-US"/>
              </w:rPr>
              <w:t xml:space="preserve"> </w:t>
            </w:r>
            <w:r w:rsidRPr="00794B13">
              <w:rPr>
                <w:rFonts w:ascii="Arial" w:hAnsi="Arial" w:cs="Arial"/>
                <w:sz w:val="20"/>
                <w:szCs w:val="20"/>
                <w:highlight w:val="yellow"/>
                <w:lang w:val="en-US"/>
              </w:rPr>
              <w:t>C. History of Analytic Geometry.</w:t>
            </w:r>
            <w:r w:rsidR="00A07624" w:rsidRPr="00794B13">
              <w:rPr>
                <w:rFonts w:ascii="Arial" w:hAnsi="Arial" w:cs="Arial"/>
                <w:sz w:val="20"/>
                <w:szCs w:val="20"/>
                <w:highlight w:val="yellow"/>
                <w:lang w:val="en-US"/>
              </w:rPr>
              <w:t xml:space="preserve"> Dover, 2004.</w:t>
            </w:r>
          </w:p>
          <w:p w14:paraId="7E2EE162" w14:textId="252D21FA" w:rsidR="00A07624" w:rsidRPr="00794B13" w:rsidRDefault="00010F30" w:rsidP="00010F30">
            <w:pPr>
              <w:pStyle w:val="Prrafodelista"/>
              <w:numPr>
                <w:ilvl w:val="0"/>
                <w:numId w:val="4"/>
              </w:numPr>
              <w:ind w:left="572" w:right="317" w:hanging="283"/>
              <w:jc w:val="both"/>
              <w:rPr>
                <w:rFonts w:ascii="Arial" w:hAnsi="Arial" w:cs="Arial"/>
                <w:sz w:val="20"/>
                <w:szCs w:val="20"/>
                <w:highlight w:val="yellow"/>
                <w:lang w:val="es-ES"/>
              </w:rPr>
            </w:pPr>
            <w:r w:rsidRPr="00794B13">
              <w:rPr>
                <w:rFonts w:ascii="Arial" w:hAnsi="Arial" w:cs="Arial"/>
                <w:sz w:val="20"/>
                <w:szCs w:val="20"/>
                <w:highlight w:val="yellow"/>
                <w:lang w:val="es-ES"/>
              </w:rPr>
              <w:t>Bracho</w:t>
            </w:r>
            <w:r w:rsidR="00A07624" w:rsidRPr="00794B13">
              <w:rPr>
                <w:rFonts w:ascii="Arial" w:hAnsi="Arial" w:cs="Arial"/>
                <w:sz w:val="20"/>
                <w:szCs w:val="20"/>
                <w:highlight w:val="yellow"/>
                <w:lang w:val="es-ES"/>
              </w:rPr>
              <w:t xml:space="preserve"> J. Introduc</w:t>
            </w:r>
            <w:r w:rsidR="005E25C9">
              <w:rPr>
                <w:rFonts w:ascii="Arial" w:hAnsi="Arial" w:cs="Arial"/>
                <w:sz w:val="20"/>
                <w:szCs w:val="20"/>
                <w:highlight w:val="yellow"/>
                <w:lang w:val="es-ES"/>
              </w:rPr>
              <w:t>ción A</w:t>
            </w:r>
            <w:r w:rsidRPr="00794B13">
              <w:rPr>
                <w:rFonts w:ascii="Arial" w:hAnsi="Arial" w:cs="Arial"/>
                <w:sz w:val="20"/>
                <w:szCs w:val="20"/>
                <w:highlight w:val="yellow"/>
                <w:lang w:val="es-ES"/>
              </w:rPr>
              <w:t xml:space="preserve">nalítica a las </w:t>
            </w:r>
            <w:r w:rsidR="005E25C9">
              <w:rPr>
                <w:rFonts w:ascii="Arial" w:hAnsi="Arial" w:cs="Arial"/>
                <w:sz w:val="20"/>
                <w:szCs w:val="20"/>
                <w:highlight w:val="yellow"/>
                <w:lang w:val="es-ES"/>
              </w:rPr>
              <w:t>G</w:t>
            </w:r>
            <w:r w:rsidRPr="00794B13">
              <w:rPr>
                <w:rFonts w:ascii="Arial" w:hAnsi="Arial" w:cs="Arial"/>
                <w:sz w:val="20"/>
                <w:szCs w:val="20"/>
                <w:highlight w:val="yellow"/>
                <w:lang w:val="es-ES"/>
              </w:rPr>
              <w:t>eometrías.</w:t>
            </w:r>
            <w:r w:rsidR="00A07624" w:rsidRPr="00794B13">
              <w:rPr>
                <w:rFonts w:ascii="Arial" w:hAnsi="Arial" w:cs="Arial"/>
                <w:sz w:val="20"/>
                <w:szCs w:val="20"/>
                <w:highlight w:val="yellow"/>
                <w:lang w:val="es-ES"/>
              </w:rPr>
              <w:t xml:space="preserve"> Fondo de Cultura Económica, 2009.</w:t>
            </w:r>
          </w:p>
          <w:p w14:paraId="67897857" w14:textId="3DAA95AA" w:rsidR="00A07624" w:rsidRPr="00794B13" w:rsidRDefault="00010F30" w:rsidP="00010F30">
            <w:pPr>
              <w:pStyle w:val="Prrafodelista"/>
              <w:numPr>
                <w:ilvl w:val="0"/>
                <w:numId w:val="4"/>
              </w:numPr>
              <w:ind w:left="572" w:right="317" w:hanging="283"/>
              <w:jc w:val="both"/>
              <w:rPr>
                <w:rFonts w:ascii="Arial" w:hAnsi="Arial" w:cs="Arial"/>
                <w:sz w:val="20"/>
                <w:szCs w:val="20"/>
                <w:highlight w:val="yellow"/>
                <w:lang w:val="en-US"/>
              </w:rPr>
            </w:pPr>
            <w:r w:rsidRPr="00794B13">
              <w:rPr>
                <w:rFonts w:ascii="Arial" w:hAnsi="Arial" w:cs="Arial"/>
                <w:sz w:val="20"/>
                <w:szCs w:val="20"/>
                <w:highlight w:val="yellow"/>
                <w:lang w:val="en-US"/>
              </w:rPr>
              <w:t>Eisenhart L. Coordinate Geometry.</w:t>
            </w:r>
            <w:r w:rsidR="00A07624" w:rsidRPr="00794B13">
              <w:rPr>
                <w:rFonts w:ascii="Arial" w:hAnsi="Arial" w:cs="Arial"/>
                <w:sz w:val="20"/>
                <w:szCs w:val="20"/>
                <w:highlight w:val="yellow"/>
                <w:lang w:val="en-US"/>
              </w:rPr>
              <w:t xml:space="preserve"> Dover, 2005.</w:t>
            </w:r>
          </w:p>
          <w:p w14:paraId="1FDA98AB" w14:textId="18B4CD1A" w:rsidR="00A07624" w:rsidRPr="00794B13" w:rsidRDefault="00010F30" w:rsidP="00010F30">
            <w:pPr>
              <w:pStyle w:val="Prrafodelista"/>
              <w:numPr>
                <w:ilvl w:val="0"/>
                <w:numId w:val="4"/>
              </w:numPr>
              <w:ind w:left="572" w:right="317" w:hanging="283"/>
              <w:jc w:val="both"/>
              <w:rPr>
                <w:rFonts w:ascii="Arial" w:hAnsi="Arial" w:cs="Arial"/>
                <w:sz w:val="20"/>
                <w:szCs w:val="20"/>
                <w:highlight w:val="yellow"/>
                <w:lang w:val="es-ES"/>
              </w:rPr>
            </w:pPr>
            <w:r w:rsidRPr="00794B13">
              <w:rPr>
                <w:rFonts w:ascii="Arial" w:hAnsi="Arial" w:cs="Arial"/>
                <w:sz w:val="20"/>
                <w:szCs w:val="20"/>
                <w:highlight w:val="yellow"/>
                <w:lang w:val="es-ES"/>
              </w:rPr>
              <w:t>Fuller</w:t>
            </w:r>
            <w:r w:rsidR="00A07624" w:rsidRPr="00794B13">
              <w:rPr>
                <w:rFonts w:ascii="Arial" w:hAnsi="Arial" w:cs="Arial"/>
                <w:sz w:val="20"/>
                <w:szCs w:val="20"/>
                <w:highlight w:val="yellow"/>
                <w:lang w:val="es-ES"/>
              </w:rPr>
              <w:t xml:space="preserve"> G. y Tarwater</w:t>
            </w:r>
            <w:r w:rsidRPr="00794B13">
              <w:rPr>
                <w:rFonts w:ascii="Arial" w:hAnsi="Arial" w:cs="Arial"/>
                <w:sz w:val="20"/>
                <w:szCs w:val="20"/>
                <w:highlight w:val="yellow"/>
                <w:lang w:val="es-ES"/>
              </w:rPr>
              <w:t xml:space="preserve"> D. Geometría Analítica.</w:t>
            </w:r>
            <w:r w:rsidR="00A07624" w:rsidRPr="00794B13">
              <w:rPr>
                <w:rFonts w:ascii="Arial" w:hAnsi="Arial" w:cs="Arial"/>
                <w:sz w:val="20"/>
                <w:szCs w:val="20"/>
                <w:highlight w:val="yellow"/>
                <w:lang w:val="es-ES"/>
              </w:rPr>
              <w:t xml:space="preserve"> Addison-Wesley Longman,  2000.</w:t>
            </w:r>
          </w:p>
          <w:p w14:paraId="201FA3A7" w14:textId="59B4A5C1" w:rsidR="00A07624" w:rsidRPr="00794B13" w:rsidRDefault="00A07624" w:rsidP="00010F30">
            <w:pPr>
              <w:pStyle w:val="Prrafodelista"/>
              <w:numPr>
                <w:ilvl w:val="0"/>
                <w:numId w:val="4"/>
              </w:numPr>
              <w:ind w:left="572" w:right="317" w:hanging="283"/>
              <w:jc w:val="both"/>
              <w:rPr>
                <w:rFonts w:ascii="Arial" w:hAnsi="Arial" w:cs="Arial"/>
                <w:sz w:val="20"/>
                <w:szCs w:val="20"/>
                <w:highlight w:val="yellow"/>
                <w:lang w:val="en-US"/>
              </w:rPr>
            </w:pPr>
            <w:r w:rsidRPr="00794B13">
              <w:rPr>
                <w:rFonts w:ascii="Arial" w:hAnsi="Arial" w:cs="Arial"/>
                <w:sz w:val="20"/>
                <w:szCs w:val="20"/>
                <w:highlight w:val="yellow"/>
                <w:lang w:val="en-US"/>
              </w:rPr>
              <w:t>M</w:t>
            </w:r>
            <w:r w:rsidR="00010F30" w:rsidRPr="00794B13">
              <w:rPr>
                <w:rFonts w:ascii="Arial" w:hAnsi="Arial" w:cs="Arial"/>
                <w:sz w:val="20"/>
                <w:szCs w:val="20"/>
                <w:highlight w:val="yellow"/>
                <w:lang w:val="en-US"/>
              </w:rPr>
              <w:t>cCrea</w:t>
            </w:r>
            <w:r w:rsidRPr="00794B13">
              <w:rPr>
                <w:rFonts w:ascii="Arial" w:hAnsi="Arial" w:cs="Arial"/>
                <w:sz w:val="20"/>
                <w:szCs w:val="20"/>
                <w:highlight w:val="yellow"/>
                <w:lang w:val="en-US"/>
              </w:rPr>
              <w:t xml:space="preserve"> W.  Analytic</w:t>
            </w:r>
            <w:r w:rsidR="00010F30" w:rsidRPr="00794B13">
              <w:rPr>
                <w:rFonts w:ascii="Arial" w:hAnsi="Arial" w:cs="Arial"/>
                <w:sz w:val="20"/>
                <w:szCs w:val="20"/>
                <w:highlight w:val="yellow"/>
                <w:lang w:val="en-US"/>
              </w:rPr>
              <w:t>al Geometry of Three Dimensions.</w:t>
            </w:r>
            <w:r w:rsidRPr="00794B13">
              <w:rPr>
                <w:rFonts w:ascii="Arial" w:hAnsi="Arial" w:cs="Arial"/>
                <w:sz w:val="20"/>
                <w:szCs w:val="20"/>
                <w:highlight w:val="yellow"/>
                <w:lang w:val="en-US"/>
              </w:rPr>
              <w:t xml:space="preserve"> Dover, 2006.</w:t>
            </w:r>
          </w:p>
          <w:p w14:paraId="431AE3E8" w14:textId="49CC5B50" w:rsidR="00A07624" w:rsidRPr="00794B13" w:rsidRDefault="00010F30" w:rsidP="00010F30">
            <w:pPr>
              <w:pStyle w:val="Prrafodelista"/>
              <w:numPr>
                <w:ilvl w:val="0"/>
                <w:numId w:val="4"/>
              </w:numPr>
              <w:ind w:left="572" w:right="317" w:hanging="283"/>
              <w:jc w:val="both"/>
              <w:rPr>
                <w:rFonts w:ascii="Arial" w:hAnsi="Arial" w:cs="Arial"/>
                <w:sz w:val="20"/>
                <w:szCs w:val="20"/>
                <w:highlight w:val="yellow"/>
                <w:lang w:val="en-US"/>
              </w:rPr>
            </w:pPr>
            <w:r w:rsidRPr="00794B13">
              <w:rPr>
                <w:rFonts w:ascii="Arial" w:hAnsi="Arial" w:cs="Arial"/>
                <w:sz w:val="20"/>
                <w:szCs w:val="20"/>
                <w:highlight w:val="yellow"/>
                <w:lang w:val="en-US"/>
              </w:rPr>
              <w:t>Osterman</w:t>
            </w:r>
            <w:r w:rsidR="00A07624" w:rsidRPr="00794B13">
              <w:rPr>
                <w:rFonts w:ascii="Arial" w:hAnsi="Arial" w:cs="Arial"/>
                <w:sz w:val="20"/>
                <w:szCs w:val="20"/>
                <w:highlight w:val="yellow"/>
                <w:lang w:val="en-US"/>
              </w:rPr>
              <w:t xml:space="preserve"> A. y Wanner G. Geometr</w:t>
            </w:r>
            <w:r w:rsidRPr="00794B13">
              <w:rPr>
                <w:rFonts w:ascii="Arial" w:hAnsi="Arial" w:cs="Arial"/>
                <w:sz w:val="20"/>
                <w:szCs w:val="20"/>
                <w:highlight w:val="yellow"/>
                <w:lang w:val="en-US"/>
              </w:rPr>
              <w:t>y by its History.</w:t>
            </w:r>
            <w:r w:rsidR="00A07624" w:rsidRPr="00794B13">
              <w:rPr>
                <w:rFonts w:ascii="Arial" w:hAnsi="Arial" w:cs="Arial"/>
                <w:sz w:val="20"/>
                <w:szCs w:val="20"/>
                <w:highlight w:val="yellow"/>
                <w:lang w:val="en-US"/>
              </w:rPr>
              <w:t xml:space="preserve"> Springer, 2012.</w:t>
            </w:r>
          </w:p>
          <w:p w14:paraId="7293A2CB" w14:textId="384F87A9" w:rsidR="00A07624" w:rsidRPr="00794B13" w:rsidRDefault="00010F30" w:rsidP="00010F30">
            <w:pPr>
              <w:pStyle w:val="Prrafodelista"/>
              <w:numPr>
                <w:ilvl w:val="0"/>
                <w:numId w:val="4"/>
              </w:numPr>
              <w:ind w:left="572" w:right="317" w:hanging="283"/>
              <w:jc w:val="both"/>
              <w:rPr>
                <w:rFonts w:ascii="Arial" w:hAnsi="Arial" w:cs="Arial"/>
                <w:sz w:val="20"/>
                <w:szCs w:val="20"/>
                <w:highlight w:val="yellow"/>
                <w:lang w:val="es-ES"/>
              </w:rPr>
            </w:pPr>
            <w:r w:rsidRPr="00794B13">
              <w:rPr>
                <w:rFonts w:ascii="Arial" w:hAnsi="Arial" w:cs="Arial"/>
                <w:sz w:val="20"/>
                <w:szCs w:val="20"/>
                <w:highlight w:val="yellow"/>
                <w:lang w:val="es-ES"/>
              </w:rPr>
              <w:t>Robinson G. Vector Geometry.</w:t>
            </w:r>
            <w:r w:rsidR="00A07624" w:rsidRPr="00794B13">
              <w:rPr>
                <w:rFonts w:ascii="Arial" w:hAnsi="Arial" w:cs="Arial"/>
                <w:sz w:val="20"/>
                <w:szCs w:val="20"/>
                <w:highlight w:val="yellow"/>
                <w:lang w:val="es-ES"/>
              </w:rPr>
              <w:t xml:space="preserve"> Dover, 2011.</w:t>
            </w:r>
          </w:p>
          <w:p w14:paraId="3E744BFD" w14:textId="5D24A10E" w:rsidR="00A07624" w:rsidRPr="00794B13" w:rsidRDefault="00010F30" w:rsidP="00010F30">
            <w:pPr>
              <w:pStyle w:val="Prrafodelista"/>
              <w:numPr>
                <w:ilvl w:val="0"/>
                <w:numId w:val="4"/>
              </w:numPr>
              <w:ind w:left="572" w:right="317" w:hanging="283"/>
              <w:jc w:val="both"/>
              <w:rPr>
                <w:rFonts w:ascii="Arial" w:hAnsi="Arial" w:cs="Arial"/>
                <w:sz w:val="20"/>
                <w:szCs w:val="20"/>
                <w:highlight w:val="yellow"/>
                <w:lang w:val="en-US"/>
              </w:rPr>
            </w:pPr>
            <w:r w:rsidRPr="00794B13">
              <w:rPr>
                <w:rFonts w:ascii="Arial" w:hAnsi="Arial" w:cs="Arial"/>
                <w:sz w:val="20"/>
                <w:szCs w:val="20"/>
                <w:highlight w:val="yellow"/>
                <w:lang w:val="en-US"/>
              </w:rPr>
              <w:t>Snyder V. and Sisam C. Analytic Geometry of Space.</w:t>
            </w:r>
            <w:r w:rsidR="00A07624" w:rsidRPr="00794B13">
              <w:rPr>
                <w:rFonts w:ascii="Arial" w:hAnsi="Arial" w:cs="Arial"/>
                <w:sz w:val="20"/>
                <w:szCs w:val="20"/>
                <w:highlight w:val="yellow"/>
                <w:lang w:val="en-US"/>
              </w:rPr>
              <w:t xml:space="preserve"> Michigan Historical Reprint Series, 2005.</w:t>
            </w:r>
          </w:p>
          <w:p w14:paraId="5B87ACDC" w14:textId="38693A33" w:rsidR="001B1CA8" w:rsidRPr="00794B13" w:rsidRDefault="00010F30" w:rsidP="00010F30">
            <w:pPr>
              <w:pStyle w:val="Prrafodelista"/>
              <w:numPr>
                <w:ilvl w:val="0"/>
                <w:numId w:val="4"/>
              </w:numPr>
              <w:ind w:left="572" w:right="317" w:hanging="283"/>
              <w:rPr>
                <w:rFonts w:ascii="Arial" w:hAnsi="Arial"/>
                <w:highlight w:val="yellow"/>
                <w:lang w:val="en-US"/>
              </w:rPr>
            </w:pPr>
            <w:r w:rsidRPr="00794B13">
              <w:rPr>
                <w:rFonts w:ascii="Arial" w:hAnsi="Arial" w:cs="Arial"/>
                <w:sz w:val="20"/>
                <w:szCs w:val="20"/>
                <w:highlight w:val="yellow"/>
                <w:lang w:val="en-US"/>
              </w:rPr>
              <w:t>Vossler</w:t>
            </w:r>
            <w:r w:rsidR="00A07624" w:rsidRPr="00794B13">
              <w:rPr>
                <w:rFonts w:ascii="Arial" w:hAnsi="Arial" w:cs="Arial"/>
                <w:sz w:val="20"/>
                <w:szCs w:val="20"/>
                <w:highlight w:val="yellow"/>
                <w:lang w:val="en-US"/>
              </w:rPr>
              <w:t xml:space="preserve"> D. Exploring Analy</w:t>
            </w:r>
            <w:r w:rsidRPr="00794B13">
              <w:rPr>
                <w:rFonts w:ascii="Arial" w:hAnsi="Arial" w:cs="Arial"/>
                <w:sz w:val="20"/>
                <w:szCs w:val="20"/>
                <w:highlight w:val="yellow"/>
                <w:lang w:val="en-US"/>
              </w:rPr>
              <w:t>tical Geometry with Mathematica.</w:t>
            </w:r>
            <w:r w:rsidR="00A07624" w:rsidRPr="00794B13">
              <w:rPr>
                <w:rFonts w:ascii="Arial" w:hAnsi="Arial" w:cs="Arial"/>
                <w:sz w:val="20"/>
                <w:szCs w:val="20"/>
                <w:highlight w:val="yellow"/>
                <w:lang w:val="en-US"/>
              </w:rPr>
              <w:t xml:space="preserve"> Academic Press, 1999.</w:t>
            </w:r>
          </w:p>
          <w:p w14:paraId="347F62E8" w14:textId="26C703B8" w:rsidR="0062528B" w:rsidRDefault="0062528B" w:rsidP="00AF6BE1">
            <w:pPr>
              <w:ind w:left="360"/>
              <w:rPr>
                <w:rFonts w:ascii="Arial" w:hAnsi="Arial"/>
                <w:lang w:val="en-US"/>
              </w:rPr>
            </w:pPr>
          </w:p>
          <w:p w14:paraId="3BE672F9" w14:textId="77777777" w:rsidR="00AF6BE1" w:rsidRPr="0062528B" w:rsidRDefault="00AF6BE1" w:rsidP="0062528B">
            <w:pPr>
              <w:ind w:firstLine="708"/>
              <w:rPr>
                <w:rFonts w:ascii="Arial" w:hAnsi="Arial"/>
                <w:lang w:val="en-US"/>
              </w:rPr>
            </w:pPr>
          </w:p>
        </w:tc>
      </w:tr>
    </w:tbl>
    <w:p w14:paraId="6DDA1850" w14:textId="77777777" w:rsidR="00495626" w:rsidRPr="0023260E" w:rsidRDefault="00495626">
      <w:pPr>
        <w:rPr>
          <w:lang w:val="en-US"/>
        </w:rPr>
      </w:pPr>
    </w:p>
    <w:sectPr w:rsidR="00495626" w:rsidRPr="0023260E">
      <w:headerReference w:type="default" r:id="rId8"/>
      <w:headerReference w:type="first" r:id="rId9"/>
      <w:pgSz w:w="12240" w:h="15840"/>
      <w:pgMar w:top="907" w:right="567" w:bottom="851" w:left="1134" w:header="850" w:footer="0" w:gutter="0"/>
      <w:cols w:space="720"/>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91136" w14:textId="77777777" w:rsidR="00CC3A7D" w:rsidRDefault="00CC3A7D">
      <w:r>
        <w:separator/>
      </w:r>
    </w:p>
  </w:endnote>
  <w:endnote w:type="continuationSeparator" w:id="0">
    <w:p w14:paraId="393436CF" w14:textId="77777777" w:rsidR="00CC3A7D" w:rsidRDefault="00CC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EDCCA" w14:textId="77777777" w:rsidR="00CC3A7D" w:rsidRDefault="00CC3A7D">
      <w:r>
        <w:separator/>
      </w:r>
    </w:p>
  </w:footnote>
  <w:footnote w:type="continuationSeparator" w:id="0">
    <w:p w14:paraId="25C6C76A" w14:textId="77777777" w:rsidR="00CC3A7D" w:rsidRDefault="00CC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4" w:type="dxa"/>
      <w:tblInd w:w="-5"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103" w:type="dxa"/>
      </w:tblCellMar>
      <w:tblLook w:val="04A0" w:firstRow="1" w:lastRow="0" w:firstColumn="1" w:lastColumn="0" w:noHBand="0" w:noVBand="1"/>
    </w:tblPr>
    <w:tblGrid>
      <w:gridCol w:w="3509"/>
      <w:gridCol w:w="4254"/>
      <w:gridCol w:w="1701"/>
    </w:tblGrid>
    <w:tr w:rsidR="00495626" w14:paraId="7A111C25" w14:textId="77777777">
      <w:trPr>
        <w:trHeight w:val="560"/>
      </w:trPr>
      <w:tc>
        <w:tcPr>
          <w:tcW w:w="7762" w:type="dxa"/>
          <w:gridSpan w:val="2"/>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14:paraId="3CB33027" w14:textId="77777777" w:rsidR="00495626" w:rsidRPr="00EB2DEB" w:rsidRDefault="00B65E6F">
          <w:pPr>
            <w:rPr>
              <w:rFonts w:ascii="Arial" w:hAnsi="Arial" w:cs="Arial"/>
              <w:sz w:val="20"/>
              <w:szCs w:val="20"/>
            </w:rPr>
          </w:pPr>
          <w:r w:rsidRPr="00EB2DEB">
            <w:rPr>
              <w:rFonts w:ascii="Arial" w:hAnsi="Arial" w:cs="Arial"/>
              <w:sz w:val="20"/>
              <w:szCs w:val="20"/>
            </w:rPr>
            <w:t xml:space="preserve">NOMBRE DEL PLAN </w:t>
          </w:r>
          <w:r w:rsidRPr="00EB2DEB">
            <w:rPr>
              <w:rFonts w:ascii="Arial" w:hAnsi="Arial" w:cs="Arial"/>
              <w:b/>
              <w:sz w:val="20"/>
              <w:szCs w:val="20"/>
            </w:rPr>
            <w:t>LICENCIATURA EN MATEMÁTICAS APLICADAS</w:t>
          </w:r>
        </w:p>
      </w:tc>
      <w:tc>
        <w:tcPr>
          <w:tcW w:w="1701" w:type="dxa"/>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sdt>
          <w:sdtPr>
            <w:rPr>
              <w:rFonts w:ascii="Arial" w:hAnsi="Arial" w:cs="Arial"/>
              <w:sz w:val="20"/>
              <w:szCs w:val="20"/>
            </w:rPr>
            <w:id w:val="1058980786"/>
            <w:docPartObj>
              <w:docPartGallery w:val="Page Numbers (Top of Page)"/>
              <w:docPartUnique/>
            </w:docPartObj>
          </w:sdtPr>
          <w:sdtEndPr/>
          <w:sdtContent>
            <w:p w14:paraId="414B1FD6" w14:textId="77777777" w:rsidR="00495626" w:rsidRPr="00EB2DEB" w:rsidRDefault="00B65E6F">
              <w:pPr>
                <w:spacing w:before="240" w:after="120"/>
                <w:ind w:firstLine="284"/>
                <w:jc w:val="center"/>
                <w:rPr>
                  <w:rFonts w:ascii="Arial" w:hAnsi="Arial" w:cs="Arial"/>
                  <w:sz w:val="20"/>
                  <w:szCs w:val="20"/>
                </w:rPr>
              </w:pPr>
              <w:r w:rsidRPr="00EB2DEB">
                <w:rPr>
                  <w:rFonts w:ascii="Arial" w:hAnsi="Arial" w:cs="Arial"/>
                  <w:b/>
                  <w:bCs/>
                  <w:sz w:val="20"/>
                  <w:szCs w:val="20"/>
                </w:rPr>
                <w:fldChar w:fldCharType="begin"/>
              </w:r>
              <w:r w:rsidRPr="00EB2DEB">
                <w:rPr>
                  <w:rFonts w:ascii="Arial" w:hAnsi="Arial" w:cs="Arial"/>
                  <w:sz w:val="20"/>
                  <w:szCs w:val="20"/>
                </w:rPr>
                <w:instrText>PAGE</w:instrText>
              </w:r>
              <w:r w:rsidRPr="00EB2DEB">
                <w:rPr>
                  <w:rFonts w:ascii="Arial" w:hAnsi="Arial" w:cs="Arial"/>
                  <w:sz w:val="20"/>
                  <w:szCs w:val="20"/>
                </w:rPr>
                <w:fldChar w:fldCharType="separate"/>
              </w:r>
              <w:r w:rsidR="0099765A">
                <w:rPr>
                  <w:rFonts w:ascii="Arial" w:hAnsi="Arial" w:cs="Arial"/>
                  <w:noProof/>
                  <w:sz w:val="20"/>
                  <w:szCs w:val="20"/>
                </w:rPr>
                <w:t>3</w:t>
              </w:r>
              <w:r w:rsidRPr="00EB2DEB">
                <w:rPr>
                  <w:rFonts w:ascii="Arial" w:hAnsi="Arial" w:cs="Arial"/>
                  <w:sz w:val="20"/>
                  <w:szCs w:val="20"/>
                </w:rPr>
                <w:fldChar w:fldCharType="end"/>
              </w:r>
              <w:r w:rsidRPr="00EB2DEB">
                <w:rPr>
                  <w:rFonts w:ascii="Arial" w:hAnsi="Arial" w:cs="Arial"/>
                  <w:b/>
                  <w:sz w:val="20"/>
                  <w:szCs w:val="20"/>
                </w:rPr>
                <w:t xml:space="preserve"> / </w:t>
              </w:r>
              <w:r w:rsidRPr="00EB2DEB">
                <w:rPr>
                  <w:rFonts w:ascii="Arial" w:hAnsi="Arial" w:cs="Arial"/>
                  <w:b/>
                  <w:sz w:val="20"/>
                  <w:szCs w:val="20"/>
                </w:rPr>
                <w:fldChar w:fldCharType="begin"/>
              </w:r>
              <w:r w:rsidRPr="00EB2DEB">
                <w:rPr>
                  <w:rFonts w:ascii="Arial" w:hAnsi="Arial" w:cs="Arial"/>
                  <w:sz w:val="20"/>
                  <w:szCs w:val="20"/>
                </w:rPr>
                <w:instrText>NUMPAGES</w:instrText>
              </w:r>
              <w:r w:rsidRPr="00EB2DEB">
                <w:rPr>
                  <w:rFonts w:ascii="Arial" w:hAnsi="Arial" w:cs="Arial"/>
                  <w:sz w:val="20"/>
                  <w:szCs w:val="20"/>
                </w:rPr>
                <w:fldChar w:fldCharType="separate"/>
              </w:r>
              <w:r w:rsidR="0099765A">
                <w:rPr>
                  <w:rFonts w:ascii="Arial" w:hAnsi="Arial" w:cs="Arial"/>
                  <w:noProof/>
                  <w:sz w:val="20"/>
                  <w:szCs w:val="20"/>
                </w:rPr>
                <w:t>3</w:t>
              </w:r>
              <w:r w:rsidRPr="00EB2DEB">
                <w:rPr>
                  <w:rFonts w:ascii="Arial" w:hAnsi="Arial" w:cs="Arial"/>
                  <w:sz w:val="20"/>
                  <w:szCs w:val="20"/>
                </w:rPr>
                <w:fldChar w:fldCharType="end"/>
              </w:r>
            </w:p>
          </w:sdtContent>
        </w:sdt>
      </w:tc>
    </w:tr>
    <w:tr w:rsidR="00495626" w14:paraId="5A617AB4" w14:textId="77777777">
      <w:trPr>
        <w:trHeight w:val="709"/>
      </w:trPr>
      <w:tc>
        <w:tcPr>
          <w:tcW w:w="3508" w:type="dxa"/>
          <w:tcBorders>
            <w:top w:val="single" w:sz="4" w:space="0" w:color="000001"/>
            <w:left w:val="single" w:sz="4" w:space="0" w:color="00000A"/>
            <w:bottom w:val="single" w:sz="4" w:space="0" w:color="000001"/>
            <w:right w:val="single" w:sz="4" w:space="0" w:color="00000A"/>
          </w:tcBorders>
          <w:shd w:val="clear" w:color="auto" w:fill="auto"/>
          <w:tcMar>
            <w:left w:w="103" w:type="dxa"/>
          </w:tcMar>
          <w:vAlign w:val="center"/>
        </w:tcPr>
        <w:p w14:paraId="7D71BB9D" w14:textId="086506EA" w:rsidR="00495626" w:rsidRPr="00EB2DEB" w:rsidRDefault="0062528B">
          <w:pPr>
            <w:rPr>
              <w:rFonts w:ascii="Arial" w:hAnsi="Arial" w:cs="Arial"/>
              <w:sz w:val="20"/>
              <w:szCs w:val="20"/>
            </w:rPr>
          </w:pPr>
          <w:r w:rsidRPr="00EB2DEB">
            <w:rPr>
              <w:rFonts w:ascii="Arial" w:hAnsi="Arial" w:cs="Arial"/>
              <w:sz w:val="20"/>
              <w:szCs w:val="20"/>
            </w:rPr>
            <w:t>CLAVE 4601114</w:t>
          </w:r>
        </w:p>
      </w:tc>
      <w:tc>
        <w:tcPr>
          <w:tcW w:w="5955" w:type="dxa"/>
          <w:gridSpan w:val="2"/>
          <w:tcBorders>
            <w:top w:val="single" w:sz="4" w:space="0" w:color="000001"/>
            <w:left w:val="single" w:sz="4" w:space="0" w:color="00000A"/>
            <w:bottom w:val="single" w:sz="4" w:space="0" w:color="000001"/>
            <w:right w:val="single" w:sz="4" w:space="0" w:color="00000A"/>
          </w:tcBorders>
          <w:shd w:val="clear" w:color="auto" w:fill="auto"/>
          <w:tcMar>
            <w:left w:w="103" w:type="dxa"/>
          </w:tcMar>
          <w:vAlign w:val="center"/>
        </w:tcPr>
        <w:p w14:paraId="0F375FC3" w14:textId="3D1E45F4" w:rsidR="00495626" w:rsidRPr="00EB2DEB" w:rsidRDefault="006C30F2">
          <w:pPr>
            <w:rPr>
              <w:rFonts w:ascii="Arial" w:hAnsi="Arial" w:cs="Arial"/>
              <w:b/>
              <w:sz w:val="20"/>
              <w:szCs w:val="20"/>
            </w:rPr>
          </w:pPr>
          <w:r w:rsidRPr="00EB2DEB">
            <w:rPr>
              <w:rFonts w:ascii="Arial" w:hAnsi="Arial" w:cs="Arial"/>
              <w:b/>
              <w:sz w:val="20"/>
              <w:szCs w:val="20"/>
            </w:rPr>
            <w:t xml:space="preserve">GEOMETRÍA </w:t>
          </w:r>
        </w:p>
      </w:tc>
    </w:tr>
  </w:tbl>
  <w:p w14:paraId="68AD3470" w14:textId="77777777" w:rsidR="00495626" w:rsidRDefault="00495626" w:rsidP="001B1CA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E4F01" w14:textId="77777777" w:rsidR="00495626" w:rsidRDefault="00B65E6F">
    <w:pPr>
      <w:pStyle w:val="Encabezado"/>
    </w:pPr>
    <w:r>
      <w:rPr>
        <w:noProof/>
        <w:lang w:eastAsia="es-MX"/>
      </w:rPr>
      <w:drawing>
        <wp:inline distT="0" distB="0" distL="0" distR="0" wp14:anchorId="767ACC46" wp14:editId="5FFB9F66">
          <wp:extent cx="5844540" cy="49720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5844540" cy="497205"/>
                  </a:xfrm>
                  <a:prstGeom prst="rect">
                    <a:avLst/>
                  </a:prstGeom>
                  <a:noFill/>
                  <a:ln w="9525">
                    <a:noFill/>
                    <a:miter lim="800000"/>
                    <a:headEnd/>
                    <a:tailEnd/>
                  </a:ln>
                </pic:spPr>
              </pic:pic>
            </a:graphicData>
          </a:graphic>
        </wp:inline>
      </w:drawing>
    </w:r>
  </w:p>
  <w:p w14:paraId="37C9A6EA" w14:textId="77777777" w:rsidR="00495626" w:rsidRDefault="00495626">
    <w:pPr>
      <w:pStyle w:val="Encabezado"/>
    </w:pPr>
  </w:p>
  <w:tbl>
    <w:tblPr>
      <w:tblW w:w="94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094"/>
      <w:gridCol w:w="4478"/>
      <w:gridCol w:w="1892"/>
    </w:tblGrid>
    <w:tr w:rsidR="00495626" w14:paraId="748F8FA2" w14:textId="77777777">
      <w:trPr>
        <w:trHeight w:val="517"/>
      </w:trPr>
      <w:tc>
        <w:tcPr>
          <w:tcW w:w="30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E1538C5" w14:textId="77777777" w:rsidR="00495626" w:rsidRDefault="00B65E6F">
          <w:pPr>
            <w:pStyle w:val="Cuadrculamediana21"/>
            <w:rPr>
              <w:rFonts w:ascii="Arial" w:hAnsi="Arial" w:cs="Arial"/>
              <w:b/>
              <w:sz w:val="20"/>
              <w:szCs w:val="20"/>
            </w:rPr>
          </w:pPr>
          <w:r>
            <w:rPr>
              <w:rFonts w:ascii="Arial" w:hAnsi="Arial" w:cs="Arial"/>
              <w:sz w:val="20"/>
              <w:szCs w:val="20"/>
            </w:rPr>
            <w:t xml:space="preserve">UNIDAD </w:t>
          </w:r>
          <w:r>
            <w:rPr>
              <w:rFonts w:ascii="Arial" w:hAnsi="Arial" w:cs="Arial"/>
              <w:b/>
              <w:sz w:val="20"/>
              <w:szCs w:val="20"/>
            </w:rPr>
            <w:t>CUAJIMALPA</w:t>
          </w:r>
        </w:p>
      </w:tc>
      <w:tc>
        <w:tcPr>
          <w:tcW w:w="44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F2FCEA3" w14:textId="77777777" w:rsidR="00495626" w:rsidRDefault="00B65E6F">
          <w:pPr>
            <w:pStyle w:val="Cuadrculamediana21"/>
            <w:rPr>
              <w:rFonts w:ascii="Arial" w:hAnsi="Arial" w:cs="Arial"/>
              <w:b/>
              <w:sz w:val="20"/>
              <w:szCs w:val="20"/>
            </w:rPr>
          </w:pPr>
          <w:r>
            <w:rPr>
              <w:rFonts w:ascii="Arial" w:hAnsi="Arial" w:cs="Arial"/>
              <w:b/>
              <w:sz w:val="20"/>
              <w:szCs w:val="20"/>
            </w:rPr>
            <w:t>DIVISIÓN CIENCIAS NATURALES E INGENIERIA</w:t>
          </w:r>
        </w:p>
      </w:tc>
      <w:tc>
        <w:tcPr>
          <w:tcW w:w="18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sdt>
          <w:sdtPr>
            <w:id w:val="-416949610"/>
            <w:docPartObj>
              <w:docPartGallery w:val="Page Numbers (Top of Page)"/>
              <w:docPartUnique/>
            </w:docPartObj>
          </w:sdtPr>
          <w:sdtEndPr/>
          <w:sdtContent>
            <w:p w14:paraId="0816FA5E" w14:textId="77777777" w:rsidR="00495626" w:rsidRDefault="00B65E6F">
              <w:pPr>
                <w:spacing w:before="240" w:after="120"/>
                <w:ind w:firstLine="284"/>
                <w:rPr>
                  <w:rFonts w:ascii="Arial" w:hAnsi="Arial" w:cs="Arial"/>
                </w:rPr>
              </w:pPr>
              <w:r>
                <w:rPr>
                  <w:rFonts w:ascii="Arial" w:hAnsi="Arial"/>
                  <w:b/>
                  <w:bCs/>
                </w:rPr>
                <w:fldChar w:fldCharType="begin"/>
              </w:r>
              <w:r>
                <w:instrText>PAGE</w:instrText>
              </w:r>
              <w:r>
                <w:fldChar w:fldCharType="separate"/>
              </w:r>
              <w:r w:rsidR="0099765A">
                <w:rPr>
                  <w:noProof/>
                </w:rPr>
                <w:t>1</w:t>
              </w:r>
              <w:r>
                <w:fldChar w:fldCharType="end"/>
              </w:r>
              <w:r>
                <w:rPr>
                  <w:rFonts w:ascii="Arial" w:hAnsi="Arial" w:cs="Arial"/>
                  <w:b/>
                </w:rPr>
                <w:t xml:space="preserve"> / </w:t>
              </w:r>
              <w:r>
                <w:rPr>
                  <w:rFonts w:ascii="Arial" w:hAnsi="Arial" w:cs="Arial"/>
                  <w:b/>
                </w:rPr>
                <w:fldChar w:fldCharType="begin"/>
              </w:r>
              <w:r>
                <w:instrText>NUMPAGES</w:instrText>
              </w:r>
              <w:r>
                <w:fldChar w:fldCharType="separate"/>
              </w:r>
              <w:r w:rsidR="0099765A">
                <w:rPr>
                  <w:noProof/>
                </w:rPr>
                <w:t>3</w:t>
              </w:r>
              <w:r>
                <w:fldChar w:fldCharType="end"/>
              </w:r>
            </w:p>
          </w:sdtContent>
        </w:sdt>
      </w:tc>
    </w:tr>
    <w:tr w:rsidR="00495626" w14:paraId="30D8AF25" w14:textId="77777777">
      <w:trPr>
        <w:trHeight w:val="553"/>
      </w:trPr>
      <w:tc>
        <w:tcPr>
          <w:tcW w:w="946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2862F7D" w14:textId="77777777" w:rsidR="00495626" w:rsidRDefault="00B65E6F">
          <w:pPr>
            <w:pStyle w:val="Cuadrculamediana21"/>
            <w:jc w:val="center"/>
            <w:rPr>
              <w:rFonts w:ascii="Arial" w:hAnsi="Arial" w:cs="Arial"/>
              <w:sz w:val="20"/>
              <w:szCs w:val="20"/>
            </w:rPr>
          </w:pPr>
          <w:r>
            <w:rPr>
              <w:rFonts w:ascii="Arial" w:hAnsi="Arial" w:cs="Arial"/>
              <w:sz w:val="20"/>
              <w:szCs w:val="20"/>
            </w:rPr>
            <w:t xml:space="preserve">NOMBRE DEL PLAN  </w:t>
          </w:r>
          <w:r>
            <w:rPr>
              <w:rFonts w:ascii="Arial" w:hAnsi="Arial" w:cs="Arial"/>
              <w:b/>
              <w:sz w:val="20"/>
              <w:szCs w:val="20"/>
            </w:rPr>
            <w:t>LICENCIATURA EN MATEMÁTICAS APLICADAS</w:t>
          </w:r>
        </w:p>
      </w:tc>
    </w:tr>
    <w:tr w:rsidR="00495626" w14:paraId="1143DF96" w14:textId="77777777">
      <w:trPr>
        <w:trHeight w:val="561"/>
      </w:trPr>
      <w:tc>
        <w:tcPr>
          <w:tcW w:w="30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3C3E507" w14:textId="77777777" w:rsidR="00495626" w:rsidRDefault="00B65E6F">
          <w:pPr>
            <w:pStyle w:val="Cuadrculamediana21"/>
            <w:jc w:val="center"/>
            <w:rPr>
              <w:rFonts w:ascii="Arial" w:hAnsi="Arial" w:cs="Arial"/>
              <w:sz w:val="20"/>
              <w:szCs w:val="20"/>
            </w:rPr>
          </w:pPr>
          <w:r>
            <w:rPr>
              <w:rFonts w:ascii="Arial" w:hAnsi="Arial" w:cs="Arial"/>
              <w:sz w:val="20"/>
              <w:szCs w:val="20"/>
            </w:rPr>
            <w:t>CLAVE</w:t>
          </w:r>
        </w:p>
      </w:tc>
      <w:tc>
        <w:tcPr>
          <w:tcW w:w="447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35F511" w14:textId="77777777" w:rsidR="00495626" w:rsidRDefault="00495626">
          <w:pPr>
            <w:pStyle w:val="Cuadrculamediana21"/>
            <w:rPr>
              <w:rFonts w:ascii="Arial" w:hAnsi="Arial" w:cs="Arial"/>
              <w:sz w:val="20"/>
              <w:szCs w:val="20"/>
            </w:rPr>
          </w:pPr>
        </w:p>
        <w:p w14:paraId="6A075781" w14:textId="77777777" w:rsidR="00495626" w:rsidRDefault="00B65E6F">
          <w:pPr>
            <w:pStyle w:val="Cuadrculamediana21"/>
            <w:rPr>
              <w:rFonts w:ascii="Arial" w:hAnsi="Arial" w:cs="Arial"/>
              <w:sz w:val="20"/>
              <w:szCs w:val="20"/>
            </w:rPr>
          </w:pPr>
          <w:r>
            <w:rPr>
              <w:rFonts w:ascii="Arial" w:hAnsi="Arial" w:cs="Arial"/>
              <w:sz w:val="20"/>
              <w:szCs w:val="20"/>
            </w:rPr>
            <w:t>UNIDAD DE ENSEÑANZA-APRENDIZAJE</w:t>
          </w:r>
        </w:p>
        <w:p w14:paraId="36B4D0E5" w14:textId="77777777" w:rsidR="00495626" w:rsidRDefault="00495626">
          <w:pPr>
            <w:pStyle w:val="Cuadrculamediana21"/>
            <w:rPr>
              <w:rFonts w:ascii="Arial" w:hAnsi="Arial" w:cs="Arial"/>
              <w:b/>
              <w:sz w:val="20"/>
              <w:szCs w:val="20"/>
            </w:rPr>
          </w:pPr>
        </w:p>
        <w:p w14:paraId="51BEC3A5" w14:textId="745B2980" w:rsidR="00495626" w:rsidRDefault="00D15C30">
          <w:pPr>
            <w:pStyle w:val="Cuadrculamediana21"/>
            <w:rPr>
              <w:rFonts w:ascii="Arial" w:hAnsi="Arial" w:cs="Arial"/>
              <w:sz w:val="20"/>
              <w:szCs w:val="20"/>
            </w:rPr>
          </w:pPr>
          <w:r>
            <w:rPr>
              <w:rFonts w:ascii="Arial" w:hAnsi="Arial" w:cs="Arial"/>
              <w:b/>
              <w:sz w:val="20"/>
              <w:szCs w:val="20"/>
            </w:rPr>
            <w:t>GEOMETRÍA</w:t>
          </w:r>
        </w:p>
      </w:tc>
      <w:tc>
        <w:tcPr>
          <w:tcW w:w="18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E6484B5" w14:textId="707B22D0" w:rsidR="00495626" w:rsidRDefault="00B65E6F">
          <w:pPr>
            <w:pStyle w:val="Cuadrculamediana21"/>
            <w:jc w:val="center"/>
          </w:pPr>
          <w:r>
            <w:rPr>
              <w:rFonts w:ascii="Arial" w:hAnsi="Arial" w:cs="Arial"/>
              <w:sz w:val="20"/>
              <w:szCs w:val="20"/>
            </w:rPr>
            <w:t xml:space="preserve">CRED. </w:t>
          </w:r>
          <w:r w:rsidR="00781099">
            <w:rPr>
              <w:rFonts w:ascii="Arial" w:hAnsi="Arial" w:cs="Arial"/>
              <w:b/>
              <w:sz w:val="20"/>
              <w:szCs w:val="20"/>
            </w:rPr>
            <w:t>8</w:t>
          </w:r>
        </w:p>
      </w:tc>
    </w:tr>
    <w:tr w:rsidR="00495626" w14:paraId="74E9DD87" w14:textId="77777777">
      <w:trPr>
        <w:trHeight w:val="555"/>
      </w:trPr>
      <w:tc>
        <w:tcPr>
          <w:tcW w:w="30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3E52A12" w14:textId="7CF39E0F" w:rsidR="00495626" w:rsidRDefault="0062528B" w:rsidP="00350504">
          <w:pPr>
            <w:pStyle w:val="Cuadrculamediana21"/>
            <w:jc w:val="center"/>
            <w:rPr>
              <w:rFonts w:ascii="Arial" w:hAnsi="Arial" w:cs="Arial"/>
              <w:b/>
              <w:sz w:val="20"/>
              <w:szCs w:val="20"/>
            </w:rPr>
          </w:pPr>
          <w:r w:rsidRPr="00794B13">
            <w:rPr>
              <w:rFonts w:ascii="Arial" w:hAnsi="Arial" w:cs="Arial"/>
              <w:b/>
              <w:sz w:val="20"/>
              <w:szCs w:val="20"/>
              <w:highlight w:val="yellow"/>
            </w:rPr>
            <w:t>4601114</w:t>
          </w:r>
        </w:p>
      </w:tc>
      <w:tc>
        <w:tcPr>
          <w:tcW w:w="4478"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98BF7AA" w14:textId="77777777" w:rsidR="00495626" w:rsidRDefault="00495626">
          <w:pPr>
            <w:pStyle w:val="Cuadrculamediana21"/>
            <w:rPr>
              <w:rFonts w:ascii="Arial" w:hAnsi="Arial" w:cs="Arial"/>
              <w:sz w:val="20"/>
              <w:szCs w:val="20"/>
            </w:rPr>
          </w:pPr>
        </w:p>
      </w:tc>
      <w:tc>
        <w:tcPr>
          <w:tcW w:w="18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9A909CD" w14:textId="77777777" w:rsidR="00495626" w:rsidRDefault="00B65E6F">
          <w:pPr>
            <w:pStyle w:val="Cuadrculamediana21"/>
            <w:jc w:val="center"/>
            <w:rPr>
              <w:rFonts w:ascii="Arial" w:hAnsi="Arial" w:cs="Arial"/>
              <w:sz w:val="20"/>
              <w:szCs w:val="20"/>
            </w:rPr>
          </w:pPr>
          <w:r>
            <w:rPr>
              <w:rFonts w:ascii="Arial" w:hAnsi="Arial" w:cs="Arial"/>
              <w:sz w:val="20"/>
              <w:szCs w:val="20"/>
            </w:rPr>
            <w:t xml:space="preserve">TIPO   </w:t>
          </w:r>
          <w:r>
            <w:rPr>
              <w:rFonts w:ascii="Arial" w:hAnsi="Arial" w:cs="Arial"/>
              <w:b/>
              <w:sz w:val="20"/>
              <w:szCs w:val="20"/>
            </w:rPr>
            <w:t>OBL.</w:t>
          </w:r>
        </w:p>
      </w:tc>
    </w:tr>
    <w:tr w:rsidR="00495626" w14:paraId="78CB0B80" w14:textId="77777777">
      <w:trPr>
        <w:trHeight w:val="269"/>
      </w:trPr>
      <w:tc>
        <w:tcPr>
          <w:tcW w:w="309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AE47F00" w14:textId="15069CAE" w:rsidR="00495626" w:rsidRDefault="00B65E6F" w:rsidP="00781099">
          <w:pPr>
            <w:pStyle w:val="Cuadrculamediana21"/>
            <w:jc w:val="center"/>
            <w:rPr>
              <w:rFonts w:ascii="Arial" w:hAnsi="Arial" w:cs="Arial"/>
              <w:sz w:val="20"/>
              <w:szCs w:val="20"/>
              <w:lang w:val="en-US"/>
            </w:rPr>
          </w:pPr>
          <w:r>
            <w:rPr>
              <w:rFonts w:ascii="Arial" w:hAnsi="Arial" w:cs="Arial"/>
              <w:sz w:val="20"/>
              <w:szCs w:val="20"/>
              <w:lang w:val="en-US"/>
            </w:rPr>
            <w:t xml:space="preserve">H. TEOR.   </w:t>
          </w:r>
          <w:r w:rsidR="00781099" w:rsidRPr="00350504">
            <w:rPr>
              <w:rFonts w:ascii="Arial" w:hAnsi="Arial" w:cs="Arial"/>
              <w:b/>
              <w:sz w:val="20"/>
              <w:szCs w:val="20"/>
              <w:lang w:val="en-US"/>
            </w:rPr>
            <w:t>2</w:t>
          </w:r>
          <w:r w:rsidRPr="00794B13">
            <w:rPr>
              <w:rFonts w:ascii="Arial" w:hAnsi="Arial" w:cs="Arial"/>
              <w:b/>
              <w:sz w:val="20"/>
              <w:szCs w:val="20"/>
              <w:highlight w:val="yellow"/>
              <w:lang w:val="en-US"/>
            </w:rPr>
            <w:t>.0</w:t>
          </w:r>
        </w:p>
      </w:tc>
      <w:tc>
        <w:tcPr>
          <w:tcW w:w="4478"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AE8FFB0" w14:textId="77777777" w:rsidR="00495626" w:rsidRDefault="00495626">
          <w:pPr>
            <w:pStyle w:val="Cuadrculamediana21"/>
            <w:rPr>
              <w:rFonts w:ascii="Arial" w:hAnsi="Arial" w:cs="Arial"/>
              <w:sz w:val="20"/>
              <w:szCs w:val="20"/>
              <w:lang w:val="en-US"/>
            </w:rPr>
          </w:pPr>
        </w:p>
      </w:tc>
      <w:tc>
        <w:tcPr>
          <w:tcW w:w="189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7A5D0DE" w14:textId="77777777" w:rsidR="00495626" w:rsidRDefault="00B65E6F">
          <w:pPr>
            <w:pStyle w:val="Cuadrculamediana21"/>
            <w:jc w:val="center"/>
            <w:rPr>
              <w:rFonts w:ascii="Arial" w:hAnsi="Arial" w:cs="Arial"/>
              <w:sz w:val="20"/>
              <w:szCs w:val="20"/>
              <w:lang w:val="en-US"/>
            </w:rPr>
          </w:pPr>
          <w:r>
            <w:rPr>
              <w:rFonts w:ascii="Arial" w:hAnsi="Arial" w:cs="Arial"/>
              <w:sz w:val="20"/>
              <w:szCs w:val="20"/>
              <w:lang w:val="en-US"/>
            </w:rPr>
            <w:t>TRIM.</w:t>
          </w:r>
        </w:p>
        <w:p w14:paraId="4F4A8487" w14:textId="70D5326B" w:rsidR="00495626" w:rsidRDefault="006C30F2">
          <w:pPr>
            <w:pStyle w:val="Cuadrculamediana21"/>
            <w:jc w:val="center"/>
            <w:rPr>
              <w:rFonts w:ascii="Arial" w:hAnsi="Arial" w:cs="Arial"/>
              <w:b/>
              <w:sz w:val="20"/>
              <w:szCs w:val="20"/>
              <w:lang w:val="en-US"/>
            </w:rPr>
          </w:pPr>
          <w:r w:rsidRPr="00794B13">
            <w:rPr>
              <w:rFonts w:ascii="Arial" w:hAnsi="Arial" w:cs="Arial"/>
              <w:b/>
              <w:sz w:val="20"/>
              <w:szCs w:val="20"/>
              <w:highlight w:val="yellow"/>
              <w:lang w:val="en-US"/>
            </w:rPr>
            <w:t>II al V</w:t>
          </w:r>
          <w:r w:rsidR="00350504" w:rsidRPr="00794B13">
            <w:rPr>
              <w:rFonts w:ascii="Arial" w:hAnsi="Arial" w:cs="Arial"/>
              <w:b/>
              <w:sz w:val="20"/>
              <w:szCs w:val="20"/>
              <w:highlight w:val="yellow"/>
              <w:lang w:val="en-US"/>
            </w:rPr>
            <w:t>I</w:t>
          </w:r>
        </w:p>
      </w:tc>
    </w:tr>
    <w:tr w:rsidR="00495626" w14:paraId="022D5904" w14:textId="77777777">
      <w:trPr>
        <w:trHeight w:val="269"/>
      </w:trPr>
      <w:tc>
        <w:tcPr>
          <w:tcW w:w="309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0853340" w14:textId="77777777" w:rsidR="00495626" w:rsidRDefault="00495626">
          <w:pPr>
            <w:pStyle w:val="Cuadrculamediana21"/>
            <w:jc w:val="center"/>
            <w:rPr>
              <w:rFonts w:ascii="Arial" w:hAnsi="Arial" w:cs="Arial"/>
              <w:sz w:val="20"/>
              <w:szCs w:val="20"/>
              <w:lang w:val="en-US"/>
            </w:rPr>
          </w:pPr>
        </w:p>
      </w:tc>
      <w:tc>
        <w:tcPr>
          <w:tcW w:w="447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10BDA92" w14:textId="1FEC375D" w:rsidR="00495626" w:rsidRDefault="00B65E6F">
          <w:pPr>
            <w:pStyle w:val="Cuadrculamediana21"/>
          </w:pPr>
          <w:r>
            <w:rPr>
              <w:rFonts w:ascii="Arial" w:hAnsi="Arial" w:cs="Arial"/>
              <w:sz w:val="20"/>
              <w:szCs w:val="20"/>
            </w:rPr>
            <w:t xml:space="preserve">SERIACION </w:t>
          </w:r>
          <w:r w:rsidR="006C30F2">
            <w:rPr>
              <w:rFonts w:ascii="Arial" w:hAnsi="Arial" w:cs="Arial"/>
              <w:b/>
              <w:sz w:val="20"/>
              <w:szCs w:val="20"/>
            </w:rPr>
            <w:t>460000</w:t>
          </w:r>
        </w:p>
      </w:tc>
      <w:tc>
        <w:tcPr>
          <w:tcW w:w="1892"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ECCCEFC" w14:textId="77777777" w:rsidR="00495626" w:rsidRDefault="00495626">
          <w:pPr>
            <w:pStyle w:val="Cuadrculamediana21"/>
            <w:jc w:val="center"/>
            <w:rPr>
              <w:rFonts w:ascii="Arial" w:hAnsi="Arial" w:cs="Arial"/>
              <w:sz w:val="20"/>
              <w:szCs w:val="20"/>
            </w:rPr>
          </w:pPr>
        </w:p>
      </w:tc>
    </w:tr>
    <w:tr w:rsidR="00495626" w14:paraId="7D06AE01" w14:textId="77777777">
      <w:trPr>
        <w:trHeight w:val="565"/>
      </w:trPr>
      <w:tc>
        <w:tcPr>
          <w:tcW w:w="3094" w:type="dxa"/>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14:paraId="20BC9C29" w14:textId="781D6540" w:rsidR="00495626" w:rsidRDefault="00B65E6F">
          <w:pPr>
            <w:pStyle w:val="Cuadrculamediana21"/>
            <w:jc w:val="center"/>
            <w:rPr>
              <w:rFonts w:ascii="Arial" w:hAnsi="Arial" w:cs="Arial"/>
              <w:sz w:val="20"/>
              <w:szCs w:val="20"/>
              <w:lang w:val="en-US"/>
            </w:rPr>
          </w:pPr>
          <w:r>
            <w:rPr>
              <w:rFonts w:ascii="Arial" w:hAnsi="Arial" w:cs="Arial"/>
              <w:sz w:val="20"/>
              <w:szCs w:val="20"/>
              <w:lang w:val="en-US"/>
            </w:rPr>
            <w:t>H. PRAC</w:t>
          </w:r>
          <w:r w:rsidRPr="00794B13">
            <w:rPr>
              <w:rFonts w:ascii="Arial" w:hAnsi="Arial" w:cs="Arial"/>
              <w:sz w:val="20"/>
              <w:szCs w:val="20"/>
              <w:highlight w:val="yellow"/>
              <w:lang w:val="en-US"/>
            </w:rPr>
            <w:t xml:space="preserve">.   </w:t>
          </w:r>
          <w:r w:rsidR="00781099" w:rsidRPr="00794B13">
            <w:rPr>
              <w:rFonts w:ascii="Arial" w:hAnsi="Arial" w:cs="Arial"/>
              <w:b/>
              <w:sz w:val="20"/>
              <w:szCs w:val="20"/>
              <w:highlight w:val="yellow"/>
              <w:lang w:val="en-US"/>
            </w:rPr>
            <w:t>4</w:t>
          </w:r>
          <w:r w:rsidRPr="00794B13">
            <w:rPr>
              <w:rFonts w:ascii="Arial" w:hAnsi="Arial" w:cs="Arial"/>
              <w:b/>
              <w:sz w:val="20"/>
              <w:szCs w:val="20"/>
              <w:highlight w:val="yellow"/>
              <w:lang w:val="en-US"/>
            </w:rPr>
            <w:t>.0</w:t>
          </w:r>
        </w:p>
      </w:tc>
      <w:tc>
        <w:tcPr>
          <w:tcW w:w="4478" w:type="dxa"/>
          <w:vMerge/>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14:paraId="7EBFA317" w14:textId="77777777" w:rsidR="00495626" w:rsidRDefault="00495626">
          <w:pPr>
            <w:pStyle w:val="Cuadrculamediana21"/>
            <w:jc w:val="center"/>
            <w:rPr>
              <w:rFonts w:ascii="Arial" w:hAnsi="Arial" w:cs="Arial"/>
              <w:sz w:val="20"/>
              <w:szCs w:val="20"/>
              <w:lang w:val="en-US"/>
            </w:rPr>
          </w:pPr>
        </w:p>
      </w:tc>
      <w:tc>
        <w:tcPr>
          <w:tcW w:w="1892" w:type="dxa"/>
          <w:vMerge/>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14:paraId="18E0A42A" w14:textId="77777777" w:rsidR="00495626" w:rsidRDefault="00495626">
          <w:pPr>
            <w:pStyle w:val="Cuadrculamediana21"/>
            <w:jc w:val="center"/>
            <w:rPr>
              <w:rFonts w:ascii="Arial" w:hAnsi="Arial" w:cs="Arial"/>
              <w:sz w:val="20"/>
              <w:szCs w:val="20"/>
              <w:lang w:val="en-US"/>
            </w:rPr>
          </w:pPr>
        </w:p>
      </w:tc>
    </w:tr>
  </w:tbl>
  <w:p w14:paraId="044E58E6" w14:textId="77777777" w:rsidR="00495626" w:rsidRDefault="0049562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85512"/>
    <w:multiLevelType w:val="multilevel"/>
    <w:tmpl w:val="AE50C97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B8425B0"/>
    <w:multiLevelType w:val="multilevel"/>
    <w:tmpl w:val="C39021BC"/>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86C3FE8"/>
    <w:multiLevelType w:val="multilevel"/>
    <w:tmpl w:val="F38C09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E3865CD"/>
    <w:multiLevelType w:val="multilevel"/>
    <w:tmpl w:val="47A27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6E20A89"/>
    <w:multiLevelType w:val="multilevel"/>
    <w:tmpl w:val="D9F4F6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26"/>
    <w:rsid w:val="00004D5B"/>
    <w:rsid w:val="00010F30"/>
    <w:rsid w:val="000724C1"/>
    <w:rsid w:val="001B1B11"/>
    <w:rsid w:val="001B1CA8"/>
    <w:rsid w:val="001B48E8"/>
    <w:rsid w:val="001C6212"/>
    <w:rsid w:val="00220EAD"/>
    <w:rsid w:val="0023260E"/>
    <w:rsid w:val="0028077A"/>
    <w:rsid w:val="002C0E17"/>
    <w:rsid w:val="00350504"/>
    <w:rsid w:val="003525F1"/>
    <w:rsid w:val="003F3002"/>
    <w:rsid w:val="00417E65"/>
    <w:rsid w:val="004406DF"/>
    <w:rsid w:val="00495626"/>
    <w:rsid w:val="00550F02"/>
    <w:rsid w:val="005E25C9"/>
    <w:rsid w:val="0062528B"/>
    <w:rsid w:val="00627009"/>
    <w:rsid w:val="006C30F2"/>
    <w:rsid w:val="0076003A"/>
    <w:rsid w:val="00781099"/>
    <w:rsid w:val="00790EC3"/>
    <w:rsid w:val="00794B13"/>
    <w:rsid w:val="008E6462"/>
    <w:rsid w:val="0090116C"/>
    <w:rsid w:val="009956A4"/>
    <w:rsid w:val="0099765A"/>
    <w:rsid w:val="00A07624"/>
    <w:rsid w:val="00AE6707"/>
    <w:rsid w:val="00AF66D2"/>
    <w:rsid w:val="00AF6BE1"/>
    <w:rsid w:val="00B6228F"/>
    <w:rsid w:val="00B65E6F"/>
    <w:rsid w:val="00B86F17"/>
    <w:rsid w:val="00CC3A7D"/>
    <w:rsid w:val="00CF4D99"/>
    <w:rsid w:val="00D15C30"/>
    <w:rsid w:val="00D54D91"/>
    <w:rsid w:val="00D74DCA"/>
    <w:rsid w:val="00DB64D1"/>
    <w:rsid w:val="00DC336B"/>
    <w:rsid w:val="00E606ED"/>
    <w:rsid w:val="00EB2DEB"/>
    <w:rsid w:val="00ED66A7"/>
    <w:rsid w:val="00F43AC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7D8A0A6"/>
  <w15:docId w15:val="{FA072F4D-6AD8-487B-B6CA-15E4577B5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Cs w:val="24"/>
        <w:lang w:val="en-GB"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pPr>
      <w:suppressAutoHyphens/>
    </w:pPr>
    <w:rPr>
      <w:rFonts w:eastAsia="Times New Roman"/>
      <w:color w:val="00000A"/>
      <w:sz w:val="24"/>
      <w:lang w:val="es-MX" w:eastAsia="es-ES"/>
    </w:rPr>
  </w:style>
  <w:style w:type="paragraph" w:styleId="Ttulo1">
    <w:name w:val="heading 1"/>
    <w:basedOn w:val="Normal"/>
    <w:next w:val="Normal"/>
    <w:link w:val="Ttulo1Car"/>
    <w:qFormat/>
    <w:rsid w:val="00014E6D"/>
    <w:pPr>
      <w:keepNext/>
      <w:keepLines/>
      <w:pageBreakBefore/>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sz w:val="56"/>
      <w:szCs w:val="56"/>
      <w:lang w:val="en-US" w:eastAsia="es-ES"/>
    </w:rPr>
  </w:style>
  <w:style w:type="character" w:customStyle="1" w:styleId="Ttulo2Car">
    <w:name w:val="Título 2 Car"/>
    <w:basedOn w:val="Fuentedeprrafopredeter"/>
    <w:link w:val="Ttulo2"/>
    <w:rsid w:val="00014E6D"/>
    <w:rPr>
      <w:rFonts w:asciiTheme="majorHAnsi" w:hAnsiTheme="majorHAnsi" w:cstheme="majorBidi"/>
      <w:b/>
      <w:bCs/>
      <w:color w:val="4F81BD" w:themeColor="accent1"/>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sz w:val="24"/>
      <w:lang w:val="en-US"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sz w:val="24"/>
      <w:lang w:val="en-US"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sz w:val="24"/>
      <w:lang w:val="en-US"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sz w:val="24"/>
      <w:lang w:val="en-US"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sz w:val="24"/>
      <w:lang w:val="en-US"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sz w:val="24"/>
      <w:lang w:val="en-US" w:eastAsia="es-ES"/>
    </w:rPr>
  </w:style>
  <w:style w:type="character" w:customStyle="1" w:styleId="DescripcinCar">
    <w:name w:val="Descripción Car"/>
    <w:basedOn w:val="Fuentedeprrafopredeter"/>
    <w:link w:val="Descripcin"/>
    <w:rsid w:val="00014E6D"/>
    <w:rPr>
      <w:rFonts w:eastAsiaTheme="minorEastAsia"/>
      <w:b/>
      <w:bCs/>
      <w:i/>
      <w:color w:val="4F81BD" w:themeColor="accent1"/>
      <w:sz w:val="18"/>
      <w:szCs w:val="18"/>
      <w:lang w:val="es-MX" w:eastAsia="es-ES"/>
    </w:rPr>
  </w:style>
  <w:style w:type="character" w:customStyle="1" w:styleId="PuestoCar">
    <w:name w:val="Puesto Car"/>
    <w:basedOn w:val="Fuentedeprrafopredeter"/>
    <w:link w:val="Puesto"/>
    <w:rsid w:val="00014E6D"/>
    <w:rPr>
      <w:rFonts w:ascii="Cambria" w:hAnsi="Cambria"/>
      <w:b/>
      <w:bCs/>
      <w:sz w:val="32"/>
      <w:szCs w:val="32"/>
      <w:lang w:val="es-ES" w:eastAsia="es-ES"/>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sz w:val="36"/>
      <w:szCs w:val="24"/>
      <w:lang w:val="es-MX" w:eastAsia="es-ES"/>
    </w:rPr>
  </w:style>
  <w:style w:type="character" w:styleId="Textoennegrita">
    <w:name w:val="Strong"/>
    <w:basedOn w:val="Fuentedeprrafopredeter"/>
    <w:qFormat/>
    <w:rsid w:val="00014E6D"/>
    <w:rPr>
      <w:b/>
      <w:bCs/>
    </w:rPr>
  </w:style>
  <w:style w:type="character" w:styleId="nfasis">
    <w:name w:val="Emphasis"/>
    <w:qFormat/>
    <w:rsid w:val="00014E6D"/>
    <w:rPr>
      <w:b/>
      <w:i/>
      <w:iC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character" w:customStyle="1" w:styleId="PrrafodelistaCar">
    <w:name w:val="Párrafo de lista Car"/>
    <w:basedOn w:val="Fuentedeprrafopredeter"/>
    <w:link w:val="Prrafodelista"/>
    <w:uiPriority w:val="34"/>
    <w:rsid w:val="00014E6D"/>
    <w:rPr>
      <w:rFonts w:eastAsiaTheme="minorEastAsia"/>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character" w:customStyle="1" w:styleId="PESUDOCDIGOCar">
    <w:name w:val="PESUDOCÓDIGO Car"/>
    <w:basedOn w:val="Fuentedeprrafopredeter"/>
    <w:link w:val="PESUDOCDIGO"/>
    <w:rsid w:val="00014E6D"/>
    <w:rPr>
      <w:rFonts w:ascii="Agency FB" w:eastAsiaTheme="minorEastAsia" w:hAnsi="Agency FB"/>
      <w:sz w:val="24"/>
      <w:lang w:val="en-US" w:eastAsia="es-ES"/>
    </w:rPr>
  </w:style>
  <w:style w:type="character" w:customStyle="1" w:styleId="NormalCentradoCar">
    <w:name w:val="Normal Centrado Car"/>
    <w:basedOn w:val="Fuentedeprrafopredeter"/>
    <w:link w:val="NormalCentrado"/>
    <w:rsid w:val="00014E6D"/>
    <w:rPr>
      <w:rFonts w:eastAsiaTheme="minorEastAsia"/>
      <w:sz w:val="24"/>
      <w:lang w:val="en-US" w:eastAsia="es-ES"/>
    </w:rPr>
  </w:style>
  <w:style w:type="character" w:customStyle="1" w:styleId="cdigoCar">
    <w:name w:val="código Car"/>
    <w:basedOn w:val="Fuentedeprrafopredeter"/>
    <w:rsid w:val="00014E6D"/>
    <w:rPr>
      <w:rFonts w:ascii="Courier New" w:eastAsiaTheme="minorEastAsia" w:hAnsi="Courier New"/>
      <w:shd w:val="clear" w:color="auto" w:fill="F2F2F2"/>
    </w:rPr>
  </w:style>
  <w:style w:type="character" w:customStyle="1" w:styleId="ListitaCar">
    <w:name w:val="Listita Car"/>
    <w:basedOn w:val="PrrafodelistaCar"/>
    <w:link w:val="Listita"/>
    <w:rsid w:val="00014E6D"/>
    <w:rPr>
      <w:rFonts w:eastAsiaTheme="minorEastAsia"/>
      <w:sz w:val="24"/>
    </w:rPr>
  </w:style>
  <w:style w:type="character" w:customStyle="1" w:styleId="NormalCajaCar">
    <w:name w:val="Normal Caja Car"/>
    <w:basedOn w:val="Fuentedeprrafopredeter"/>
    <w:link w:val="NormalCaja"/>
    <w:rsid w:val="00014E6D"/>
    <w:rPr>
      <w:rFonts w:ascii="Candara" w:eastAsiaTheme="minorEastAsia" w:hAnsi="Candara"/>
      <w:color w:val="000000" w:themeColor="text1"/>
      <w:sz w:val="18"/>
      <w:lang w:val="en-US" w:eastAsia="es-ES"/>
    </w:rPr>
  </w:style>
  <w:style w:type="character" w:customStyle="1" w:styleId="normalCajaCourierCar">
    <w:name w:val="normalCajaCourier Car"/>
    <w:basedOn w:val="NormalCajaCar"/>
    <w:rsid w:val="00014E6D"/>
    <w:rPr>
      <w:rFonts w:ascii="Courier New" w:eastAsiaTheme="minorEastAsia" w:hAnsi="Courier New"/>
      <w:color w:val="000000" w:themeColor="text1"/>
      <w:sz w:val="18"/>
      <w:lang w:val="en-US" w:eastAsia="es-ES"/>
    </w:rPr>
  </w:style>
  <w:style w:type="character" w:customStyle="1" w:styleId="cdigocortoCar">
    <w:name w:val="código corto Car"/>
    <w:basedOn w:val="Fuentedeprrafopredeter"/>
    <w:rsid w:val="00014E6D"/>
    <w:rPr>
      <w:rFonts w:ascii="Courier New" w:eastAsiaTheme="minorEastAsia" w:hAnsi="Courier New" w:cs="Courier New"/>
      <w:lang w:val="en-US" w:eastAsia="es-ES"/>
    </w:rPr>
  </w:style>
  <w:style w:type="character" w:customStyle="1" w:styleId="EpgrafeCentradoCar">
    <w:name w:val="Epígrafe Centrado Car"/>
    <w:basedOn w:val="DescripcinCar"/>
    <w:link w:val="EpgrafeCentrado"/>
    <w:rsid w:val="00014E6D"/>
    <w:rPr>
      <w:rFonts w:eastAsiaTheme="minorEastAsia"/>
      <w:b/>
      <w:bCs/>
      <w:i/>
      <w:color w:val="4F81BD" w:themeColor="accent1"/>
      <w:sz w:val="18"/>
      <w:szCs w:val="18"/>
      <w:lang w:val="es-MX" w:eastAsia="es-ES"/>
    </w:rPr>
  </w:style>
  <w:style w:type="character" w:customStyle="1" w:styleId="EpgrafeTableCar">
    <w:name w:val="Epígrafe Table Car"/>
    <w:basedOn w:val="EpgrafeCentradoCar"/>
    <w:link w:val="EpgrafeTable"/>
    <w:rsid w:val="00014E6D"/>
    <w:rPr>
      <w:rFonts w:eastAsiaTheme="minorEastAsia"/>
      <w:b/>
      <w:bCs/>
      <w:i/>
      <w:color w:val="4F81BD" w:themeColor="accent1"/>
      <w:sz w:val="18"/>
      <w:szCs w:val="22"/>
      <w:lang w:val="es-ES" w:eastAsia="es-ES"/>
    </w:r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sz w:val="18"/>
      <w:lang w:val="en-US" w:eastAsia="es-ES"/>
    </w:rPr>
  </w:style>
  <w:style w:type="character" w:styleId="Nmerodelnea">
    <w:name w:val="line number"/>
    <w:basedOn w:val="Fuentedeprrafopredeter"/>
    <w:uiPriority w:val="99"/>
    <w:semiHidden/>
    <w:unhideWhenUsed/>
    <w:rsid w:val="004A6B41"/>
  </w:style>
  <w:style w:type="character" w:customStyle="1" w:styleId="EncabezadoCar">
    <w:name w:val="Encabezado Car"/>
    <w:basedOn w:val="Fuentedeprrafopredeter"/>
    <w:link w:val="Encabezado"/>
    <w:uiPriority w:val="99"/>
    <w:rsid w:val="004A6B41"/>
    <w:rPr>
      <w:rFonts w:eastAsiaTheme="minorEastAsia"/>
      <w:sz w:val="24"/>
      <w:lang w:val="en-US" w:eastAsia="es-ES"/>
    </w:rPr>
  </w:style>
  <w:style w:type="character" w:customStyle="1" w:styleId="PiedepginaCar">
    <w:name w:val="Pie de página Car"/>
    <w:basedOn w:val="Fuentedeprrafopredeter"/>
    <w:link w:val="Piedepgina"/>
    <w:uiPriority w:val="99"/>
    <w:rsid w:val="004A6B41"/>
    <w:rPr>
      <w:rFonts w:eastAsiaTheme="minorEastAsia"/>
      <w:sz w:val="24"/>
      <w:lang w:val="en-US" w:eastAsia="es-ES"/>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character" w:customStyle="1" w:styleId="InternetLink">
    <w:name w:val="Internet Link"/>
    <w:basedOn w:val="Fuentedeprrafopredeter"/>
    <w:rsid w:val="00343B4E"/>
    <w:rPr>
      <w:strike w:val="0"/>
      <w:dstrike w:val="0"/>
      <w:color w:val="00008B"/>
      <w:u w:val="none"/>
      <w:effect w:val="none"/>
    </w:rPr>
  </w:style>
  <w:style w:type="character" w:customStyle="1" w:styleId="citationcita-libro">
    <w:name w:val="citation cita-libro"/>
    <w:rsid w:val="0054254F"/>
  </w:style>
  <w:style w:type="character" w:customStyle="1" w:styleId="ListLabel1">
    <w:name w:val="ListLabel 1"/>
    <w:rPr>
      <w:b w:val="0"/>
      <w:bCs w:val="0"/>
      <w:i w:val="0"/>
      <w:iCs w:val="0"/>
      <w:caps w:val="0"/>
      <w:smallCaps w:val="0"/>
      <w:strike w:val="0"/>
      <w:dstrike w:val="0"/>
      <w:vanish w:val="0"/>
      <w:color w:val="000000"/>
      <w:spacing w:val="0"/>
      <w:position w:val="0"/>
      <w:sz w:val="24"/>
      <w:u w:val="none"/>
      <w:vertAlign w:val="baseline"/>
      <w:em w:val="none"/>
    </w:rPr>
  </w:style>
  <w:style w:type="character" w:customStyle="1" w:styleId="ListLabel2">
    <w:name w:val="ListLabel 2"/>
    <w:rPr>
      <w:lang w:val="es-MX"/>
    </w:rPr>
  </w:style>
  <w:style w:type="character" w:customStyle="1" w:styleId="ListLabel3">
    <w:name w:val="ListLabel 3"/>
    <w:rPr>
      <w:rFonts w:cs="Courier New"/>
    </w:rPr>
  </w:style>
  <w:style w:type="character" w:customStyle="1" w:styleId="ListLabel4">
    <w:name w:val="ListLabel 4"/>
    <w:rPr>
      <w:rFonts w:cs="Arial"/>
    </w:rPr>
  </w:style>
  <w:style w:type="character" w:customStyle="1" w:styleId="ListLabel5">
    <w:name w:val="ListLabel 5"/>
    <w:rPr>
      <w:rFonts w:cs="Calibri"/>
    </w:rPr>
  </w:style>
  <w:style w:type="character" w:customStyle="1" w:styleId="ListLabel6">
    <w:name w:val="ListLabel 6"/>
    <w:rPr>
      <w:rFonts w:eastAsia="Times New Roman" w:cs="Arial"/>
    </w:rPr>
  </w:style>
  <w:style w:type="character" w:customStyle="1" w:styleId="ListLabel7">
    <w:name w:val="ListLabel 7"/>
    <w:rPr>
      <w:b w:val="0"/>
      <w:i/>
      <w:sz w:val="20"/>
    </w:rPr>
  </w:style>
  <w:style w:type="character" w:customStyle="1" w:styleId="ListLabel8">
    <w:name w:val="ListLabel 8"/>
    <w:rPr>
      <w:rFonts w:eastAsia="SimSun" w:cs="Symbol"/>
    </w:rPr>
  </w:style>
  <w:style w:type="character" w:customStyle="1" w:styleId="ListLabel9">
    <w:name w:val="ListLabel 9"/>
    <w:rPr>
      <w:b w:val="0"/>
    </w:rPr>
  </w:style>
  <w:style w:type="character" w:customStyle="1" w:styleId="ListLabel10">
    <w:name w:val="ListLabel 10"/>
    <w:rPr>
      <w:sz w:val="20"/>
      <w:szCs w:val="20"/>
    </w:rPr>
  </w:style>
  <w:style w:type="character" w:customStyle="1" w:styleId="ListLabel11">
    <w:name w:val="ListLabel 11"/>
    <w:rPr>
      <w:rFonts w:eastAsia="Calibri" w:cs="Symbol"/>
    </w:rPr>
  </w:style>
  <w:style w:type="character" w:customStyle="1" w:styleId="ListLabel12">
    <w:name w:val="ListLabel 12"/>
    <w:rPr>
      <w:b w:val="0"/>
      <w:bCs w:val="0"/>
      <w:i w:val="0"/>
      <w:iCs w:val="0"/>
      <w:caps w:val="0"/>
      <w:smallCaps w:val="0"/>
      <w:strike w:val="0"/>
      <w:dstrike w:val="0"/>
      <w:vanish w:val="0"/>
      <w:spacing w:val="0"/>
      <w:position w:val="0"/>
      <w:sz w:val="24"/>
      <w:u w:val="none"/>
      <w:vertAlign w:val="baseline"/>
      <w:em w:val="none"/>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a">
    <w:name w:val="List"/>
    <w:basedOn w:val="TextBody"/>
    <w:rPr>
      <w:rFonts w:cs="FreeSans"/>
    </w:rPr>
  </w:style>
  <w:style w:type="paragraph" w:styleId="Descripcin">
    <w:name w:val="caption"/>
    <w:basedOn w:val="Normal"/>
    <w:next w:val="Normal"/>
    <w:link w:val="DescripcinCar"/>
    <w:unhideWhenUsed/>
    <w:qFormat/>
    <w:rsid w:val="00014E6D"/>
    <w:pPr>
      <w:keepNext/>
      <w:keepLines/>
      <w:pBdr>
        <w:top w:val="single" w:sz="4" w:space="1" w:color="00000A"/>
        <w:left w:val="single" w:sz="4" w:space="4" w:color="00000A"/>
        <w:bottom w:val="single" w:sz="4" w:space="1" w:color="00000A"/>
        <w:right w:val="single" w:sz="4" w:space="4" w:color="00000A"/>
      </w:pBdr>
      <w:spacing w:after="200"/>
      <w:ind w:left="1560" w:right="51" w:hanging="1560"/>
    </w:pPr>
    <w:rPr>
      <w:b/>
      <w:bCs/>
      <w:i/>
      <w:color w:val="4F81BD" w:themeColor="accent1"/>
      <w:sz w:val="18"/>
      <w:szCs w:val="18"/>
    </w:rPr>
  </w:style>
  <w:style w:type="paragraph" w:customStyle="1" w:styleId="Index">
    <w:name w:val="Index"/>
    <w:basedOn w:val="Normal"/>
    <w:pPr>
      <w:suppressLineNumbers/>
    </w:pPr>
    <w:rPr>
      <w:rFonts w:cs="FreeSans"/>
    </w:rPr>
  </w:style>
  <w:style w:type="paragraph" w:styleId="Puesto">
    <w:name w:val="Title"/>
    <w:basedOn w:val="Normal"/>
    <w:next w:val="Normal"/>
    <w:link w:val="PuestoCar"/>
    <w:qFormat/>
    <w:rsid w:val="00014E6D"/>
    <w:pPr>
      <w:spacing w:after="60"/>
      <w:jc w:val="center"/>
      <w:outlineLvl w:val="0"/>
    </w:pPr>
    <w:rPr>
      <w:rFonts w:ascii="Cambria" w:hAnsi="Cambria"/>
      <w:b/>
      <w:bCs/>
      <w:sz w:val="32"/>
      <w:szCs w:val="32"/>
      <w:lang w:val="es-ES"/>
    </w:rPr>
  </w:style>
  <w:style w:type="paragraph" w:styleId="Subttulo">
    <w:name w:val="Subtitle"/>
    <w:basedOn w:val="Normal"/>
    <w:next w:val="Normal"/>
    <w:link w:val="SubttuloCar"/>
    <w:qFormat/>
    <w:rsid w:val="00014E6D"/>
    <w:pPr>
      <w:ind w:firstLine="284"/>
    </w:pPr>
    <w:rPr>
      <w:rFonts w:asciiTheme="majorHAnsi" w:eastAsiaTheme="majorEastAsia" w:hAnsiTheme="majorHAnsi" w:cstheme="majorBidi"/>
      <w:i/>
      <w:iCs/>
      <w:color w:val="4F81BD" w:themeColor="accent1"/>
      <w:spacing w:val="15"/>
      <w:sz w:val="36"/>
    </w:rPr>
  </w:style>
  <w:style w:type="paragraph" w:styleId="Sinespaciado">
    <w:name w:val="No Spacing"/>
    <w:link w:val="SinespaciadoCar"/>
    <w:uiPriority w:val="1"/>
    <w:qFormat/>
    <w:rsid w:val="00014E6D"/>
    <w:pPr>
      <w:suppressAutoHyphens/>
    </w:pPr>
    <w:rPr>
      <w:rFonts w:asciiTheme="minorHAnsi" w:eastAsiaTheme="minorEastAsia" w:hAnsiTheme="minorHAnsi" w:cstheme="minorBidi"/>
      <w:color w:val="00000A"/>
      <w:sz w:val="22"/>
      <w:szCs w:val="22"/>
      <w:lang w:val="es-ES"/>
    </w:rPr>
  </w:style>
  <w:style w:type="paragraph" w:styleId="Prrafodelista">
    <w:name w:val="List Paragraph"/>
    <w:basedOn w:val="Normal"/>
    <w:link w:val="PrrafodelistaCar"/>
    <w:uiPriority w:val="34"/>
    <w:qFormat/>
    <w:rsid w:val="00014E6D"/>
    <w:pPr>
      <w:ind w:left="720"/>
      <w:contextualSpacing/>
    </w:pPr>
    <w:rPr>
      <w:lang w:val="en-GB" w:eastAsia="en-GB"/>
    </w:rPr>
  </w:style>
  <w:style w:type="paragraph" w:customStyle="1" w:styleId="PESUDOCDIGO">
    <w:name w:val="PESUDOCÓDIGO"/>
    <w:basedOn w:val="Normal"/>
    <w:link w:val="PESUDOCDIGOCar"/>
    <w:qFormat/>
    <w:rsid w:val="00014E6D"/>
    <w:pPr>
      <w:keepNext/>
      <w:keepLines/>
      <w:pBdr>
        <w:top w:val="single" w:sz="4" w:space="1" w:color="00000A" w:shadow="1"/>
        <w:left w:val="single" w:sz="4" w:space="4" w:color="00000A" w:shadow="1"/>
        <w:bottom w:val="single" w:sz="4" w:space="1" w:color="00000A" w:shadow="1"/>
        <w:right w:val="single" w:sz="4" w:space="4" w:color="00000A" w:shadow="1"/>
      </w:pBdr>
    </w:pPr>
    <w:rPr>
      <w:rFonts w:ascii="Agency FB" w:hAnsi="Agency FB"/>
    </w:rPr>
  </w:style>
  <w:style w:type="paragraph" w:customStyle="1" w:styleId="NormalCentrado">
    <w:name w:val="Normal Centrado"/>
    <w:basedOn w:val="Normal"/>
    <w:link w:val="NormalCentradoCar"/>
    <w:qFormat/>
    <w:rsid w:val="00014E6D"/>
    <w:pPr>
      <w:jc w:val="center"/>
    </w:pPr>
  </w:style>
  <w:style w:type="paragraph" w:customStyle="1" w:styleId="cdigo">
    <w:name w:val="código"/>
    <w:basedOn w:val="Normal"/>
    <w:qFormat/>
    <w:rsid w:val="00014E6D"/>
    <w:pPr>
      <w:keepNext/>
      <w:keepLines/>
      <w:pBdr>
        <w:top w:val="single" w:sz="4" w:space="1" w:color="00000A"/>
        <w:left w:val="single" w:sz="4" w:space="4" w:color="00000A"/>
        <w:bottom w:val="single" w:sz="4" w:space="1" w:color="00000A"/>
        <w:right w:val="single" w:sz="4" w:space="4" w:color="00000A"/>
      </w:pBdr>
      <w:shd w:val="clear" w:color="auto" w:fill="F2F2F2"/>
    </w:pPr>
    <w:rPr>
      <w:rFonts w:ascii="Courier New" w:hAnsi="Courier New"/>
      <w:lang w:val="en-GB" w:eastAsia="en-GB"/>
    </w:rPr>
  </w:style>
  <w:style w:type="paragraph" w:customStyle="1" w:styleId="Listita">
    <w:name w:val="Listita"/>
    <w:basedOn w:val="Prrafodelista"/>
    <w:link w:val="ListitaCar"/>
    <w:qFormat/>
    <w:rsid w:val="00014E6D"/>
  </w:style>
  <w:style w:type="paragraph" w:customStyle="1" w:styleId="NormalCaja">
    <w:name w:val="Normal Caja"/>
    <w:basedOn w:val="Normal"/>
    <w:link w:val="NormalCajaCar"/>
    <w:qFormat/>
    <w:rsid w:val="00014E6D"/>
    <w:rPr>
      <w:rFonts w:ascii="Candara" w:hAnsi="Candara"/>
      <w:color w:val="000000" w:themeColor="text1"/>
      <w:sz w:val="18"/>
    </w:rPr>
  </w:style>
  <w:style w:type="paragraph" w:customStyle="1" w:styleId="normalCajaCourier">
    <w:name w:val="normalCajaCourier"/>
    <w:basedOn w:val="NormalCaja"/>
    <w:qFormat/>
    <w:rsid w:val="00014E6D"/>
    <w:rPr>
      <w:rFonts w:ascii="Courier New" w:hAnsi="Courier New"/>
    </w:rPr>
  </w:style>
  <w:style w:type="paragraph" w:customStyle="1" w:styleId="cdigocorto">
    <w:name w:val="código corto"/>
    <w:basedOn w:val="Normal"/>
    <w:qFormat/>
    <w:rsid w:val="00014E6D"/>
    <w:rPr>
      <w:rFonts w:ascii="Courier New" w:hAnsi="Courier New" w:cs="Courier New"/>
    </w:rPr>
  </w:style>
  <w:style w:type="paragraph" w:customStyle="1" w:styleId="EpgrafeCentrado">
    <w:name w:val="Epígrafe Centrado"/>
    <w:basedOn w:val="Descripcin"/>
    <w:link w:val="EpgrafeCentradoCar"/>
    <w:qFormat/>
    <w:rsid w:val="00014E6D"/>
    <w:pPr>
      <w:jc w:val="center"/>
    </w:pPr>
  </w:style>
  <w:style w:type="paragraph" w:customStyle="1" w:styleId="EpgrafeTable">
    <w:name w:val="Epígrafe Table"/>
    <w:basedOn w:val="EpgrafeCentrado"/>
    <w:link w:val="EpgrafeTableCar"/>
    <w:qFormat/>
    <w:rsid w:val="00014E6D"/>
    <w:rPr>
      <w:szCs w:val="22"/>
      <w:lang w:val="es-ES"/>
    </w:rPr>
  </w:style>
  <w:style w:type="paragraph" w:customStyle="1" w:styleId="NormalCajaCentrado">
    <w:name w:val="Normal Caja Centrado"/>
    <w:basedOn w:val="NormalCaja"/>
    <w:link w:val="NormalCajaCentradoCar"/>
    <w:qFormat/>
    <w:rsid w:val="00014E6D"/>
    <w:pPr>
      <w:jc w:val="center"/>
    </w:pPr>
  </w:style>
  <w:style w:type="paragraph" w:styleId="Encabezado">
    <w:name w:val="header"/>
    <w:basedOn w:val="Normal"/>
    <w:link w:val="EncabezadoCar"/>
    <w:uiPriority w:val="99"/>
    <w:unhideWhenUsed/>
    <w:rsid w:val="004A6B41"/>
    <w:pPr>
      <w:tabs>
        <w:tab w:val="center" w:pos="4419"/>
        <w:tab w:val="right" w:pos="8838"/>
      </w:tabs>
    </w:pPr>
  </w:style>
  <w:style w:type="paragraph" w:styleId="Piedepgina">
    <w:name w:val="footer"/>
    <w:basedOn w:val="Normal"/>
    <w:link w:val="PiedepginaCar"/>
    <w:uiPriority w:val="99"/>
    <w:unhideWhenUsed/>
    <w:rsid w:val="004A6B41"/>
    <w:pPr>
      <w:tabs>
        <w:tab w:val="center" w:pos="4419"/>
        <w:tab w:val="right" w:pos="8838"/>
      </w:tabs>
    </w:pPr>
  </w:style>
  <w:style w:type="paragraph" w:customStyle="1" w:styleId="Cuadrculamediana21">
    <w:name w:val="Cuadrícula mediana 21"/>
    <w:uiPriority w:val="1"/>
    <w:qFormat/>
    <w:rsid w:val="004A6B41"/>
    <w:pPr>
      <w:suppressAutoHyphens/>
    </w:pPr>
    <w:rPr>
      <w:rFonts w:ascii="Calibri" w:hAnsi="Calibri"/>
      <w:color w:val="00000A"/>
      <w:sz w:val="22"/>
      <w:szCs w:val="22"/>
      <w:lang w:val="es-MX"/>
    </w:r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paragraph" w:customStyle="1" w:styleId="Casillasdeverificacin">
    <w:name w:val="Casillas de verificación"/>
    <w:basedOn w:val="Normal"/>
    <w:rsid w:val="000A1372"/>
    <w:pPr>
      <w:spacing w:before="360" w:after="360"/>
    </w:pPr>
    <w:rPr>
      <w:lang w:val="es-ES"/>
    </w:rPr>
  </w:style>
  <w:style w:type="paragraph" w:customStyle="1" w:styleId="Default">
    <w:name w:val="Default"/>
    <w:rsid w:val="00F26188"/>
    <w:pPr>
      <w:widowControl w:val="0"/>
      <w:suppressAutoHyphens/>
    </w:pPr>
    <w:rPr>
      <w:rFonts w:eastAsia="Calibri"/>
      <w:color w:val="000000"/>
      <w:sz w:val="24"/>
      <w:lang w:val="es-ES"/>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4EA94-893D-4F8C-BB77-ABDA56EC7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1020</Words>
  <Characters>5616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usuario</cp:lastModifiedBy>
  <cp:revision>14</cp:revision>
  <cp:lastPrinted>2016-04-20T18:56:00Z</cp:lastPrinted>
  <dcterms:created xsi:type="dcterms:W3CDTF">2017-06-02T13:29:00Z</dcterms:created>
  <dcterms:modified xsi:type="dcterms:W3CDTF">2017-07-10T21:24:00Z</dcterms:modified>
  <dc:language>en-US</dc:language>
</cp:coreProperties>
</file>