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BF6D0E" w14:paraId="420CDF6F" w14:textId="77777777" w:rsidTr="00C213C4">
        <w:trPr>
          <w:trHeight w:val="8770"/>
        </w:trPr>
        <w:tc>
          <w:tcPr>
            <w:tcW w:w="9464" w:type="dxa"/>
          </w:tcPr>
          <w:p w14:paraId="08C72BC2" w14:textId="77777777" w:rsidR="004A6B41" w:rsidRPr="008A669A" w:rsidRDefault="004A6B41" w:rsidP="00FE4D5E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5BE66E2B" w14:textId="1897FFFE" w:rsidR="004A6B41" w:rsidRPr="00295262" w:rsidRDefault="004A6B41" w:rsidP="00FE4D5E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321D4668" w14:textId="77777777" w:rsidR="004A6B41" w:rsidRPr="00295262" w:rsidRDefault="004A6B41" w:rsidP="00FE4D5E">
            <w:pPr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2822D501" w14:textId="5D799F48" w:rsidR="00FE4D5E" w:rsidRPr="00295262" w:rsidRDefault="00FE4D5E" w:rsidP="002507C0">
            <w:pPr>
              <w:tabs>
                <w:tab w:val="left" w:pos="589"/>
                <w:tab w:val="left" w:pos="3681"/>
              </w:tabs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  <w:r w:rsidR="002507C0" w:rsidRPr="00295262">
              <w:rPr>
                <w:rFonts w:ascii="Arial" w:hAnsi="Arial" w:cs="Arial"/>
                <w:b/>
                <w:highlight w:val="yellow"/>
                <w:lang w:val="es-ES"/>
              </w:rPr>
              <w:tab/>
            </w:r>
          </w:p>
          <w:p w14:paraId="5B525D4E" w14:textId="77777777" w:rsidR="00FE4D5E" w:rsidRPr="00295262" w:rsidRDefault="00FE4D5E" w:rsidP="00FE4D5E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1C5CD1C2" w14:textId="330E915F" w:rsidR="00E819DC" w:rsidRPr="00295262" w:rsidRDefault="00B03D6E" w:rsidP="00B03D6E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     </w:t>
            </w:r>
            <w:r w:rsidR="00E819DC" w:rsidRPr="00295262">
              <w:rPr>
                <w:rFonts w:ascii="Arial" w:hAnsi="Arial" w:cs="Arial"/>
                <w:highlight w:val="yellow"/>
              </w:rPr>
              <w:t>Al final del curso el alumno será capaz de</w:t>
            </w:r>
            <w:r w:rsidR="0023665C" w:rsidRPr="00295262">
              <w:rPr>
                <w:rFonts w:ascii="Arial" w:hAnsi="Arial" w:cs="Arial"/>
                <w:highlight w:val="yellow"/>
                <w:lang w:val="es-ES"/>
              </w:rPr>
              <w:t xml:space="preserve"> aplicar conceptos</w:t>
            </w:r>
            <w:r w:rsidR="00743DAC" w:rsidRPr="00295262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FC175C" w:rsidRPr="00295262">
              <w:rPr>
                <w:rFonts w:ascii="Arial" w:hAnsi="Arial" w:cs="Arial"/>
                <w:highlight w:val="yellow"/>
                <w:lang w:val="es-ES"/>
              </w:rPr>
              <w:t>y técnicas básica</w:t>
            </w:r>
            <w:r w:rsidR="00E819DC" w:rsidRPr="00295262">
              <w:rPr>
                <w:rFonts w:ascii="Arial" w:hAnsi="Arial" w:cs="Arial"/>
                <w:highlight w:val="yellow"/>
                <w:lang w:val="es-ES"/>
              </w:rPr>
              <w:t xml:space="preserve">s de </w:t>
            </w:r>
            <w:r w:rsidR="0030710D" w:rsidRPr="00295262">
              <w:rPr>
                <w:rFonts w:ascii="Arial" w:hAnsi="Arial" w:cs="Arial"/>
                <w:highlight w:val="yellow"/>
                <w:lang w:val="es-ES"/>
              </w:rPr>
              <w:t xml:space="preserve">la teoría de </w:t>
            </w:r>
            <w:r w:rsidR="00E819DC" w:rsidRPr="00295262">
              <w:rPr>
                <w:rFonts w:ascii="Arial" w:hAnsi="Arial" w:cs="Arial"/>
                <w:highlight w:val="yellow"/>
                <w:lang w:val="es-ES"/>
              </w:rPr>
              <w:t>las ecuac</w:t>
            </w:r>
            <w:r w:rsidR="005E6A1F" w:rsidRPr="00295262">
              <w:rPr>
                <w:rFonts w:ascii="Arial" w:hAnsi="Arial" w:cs="Arial"/>
                <w:highlight w:val="yellow"/>
                <w:lang w:val="es-ES"/>
              </w:rPr>
              <w:t>ion</w:t>
            </w:r>
            <w:r w:rsidR="00B30444" w:rsidRPr="00295262">
              <w:rPr>
                <w:rFonts w:ascii="Arial" w:hAnsi="Arial" w:cs="Arial"/>
                <w:highlight w:val="yellow"/>
                <w:lang w:val="es-ES"/>
              </w:rPr>
              <w:t>es diferenciales parciales para interpretar y dar solución a</w:t>
            </w:r>
            <w:r w:rsidR="00E819DC" w:rsidRPr="00295262">
              <w:rPr>
                <w:rFonts w:ascii="Arial" w:hAnsi="Arial" w:cs="Arial"/>
                <w:highlight w:val="yellow"/>
                <w:lang w:val="es-ES"/>
              </w:rPr>
              <w:t xml:space="preserve"> problemas que surgen en diversas áreas del conocimien</w:t>
            </w:r>
            <w:r w:rsidR="0023665C" w:rsidRPr="00295262">
              <w:rPr>
                <w:rFonts w:ascii="Arial" w:hAnsi="Arial" w:cs="Arial"/>
                <w:highlight w:val="yellow"/>
                <w:lang w:val="es-ES"/>
              </w:rPr>
              <w:t>to.</w:t>
            </w:r>
          </w:p>
          <w:p w14:paraId="0F4FE637" w14:textId="77777777" w:rsidR="005E6A1F" w:rsidRPr="00295262" w:rsidRDefault="005E6A1F" w:rsidP="00884BE3">
            <w:pPr>
              <w:contextualSpacing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1B85EE0B" w14:textId="1F9E806E" w:rsidR="00884BE3" w:rsidRPr="00295262" w:rsidRDefault="008C1F8F" w:rsidP="00B03D6E">
            <w:pPr>
              <w:contextualSpacing/>
              <w:jc w:val="both"/>
              <w:rPr>
                <w:color w:val="2A2A2A"/>
                <w:highlight w:val="yellow"/>
                <w:lang w:val="es-ES" w:eastAsia="en-U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FE4D5E" w:rsidRPr="00295262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  <w:r w:rsidR="00884BE3" w:rsidRPr="00295262">
              <w:rPr>
                <w:color w:val="2A2A2A"/>
                <w:highlight w:val="yellow"/>
                <w:lang w:val="es-ES" w:eastAsia="en-US"/>
              </w:rPr>
              <w:t xml:space="preserve"> </w:t>
            </w:r>
          </w:p>
          <w:p w14:paraId="61B2A843" w14:textId="77777777" w:rsidR="006773E1" w:rsidRPr="00295262" w:rsidRDefault="006773E1" w:rsidP="00884BE3">
            <w:pPr>
              <w:contextualSpacing/>
              <w:jc w:val="both"/>
              <w:rPr>
                <w:color w:val="2A2A2A"/>
                <w:highlight w:val="yellow"/>
                <w:lang w:val="es-ES" w:eastAsia="en-US"/>
              </w:rPr>
            </w:pPr>
          </w:p>
          <w:p w14:paraId="56B12664" w14:textId="77777777" w:rsidR="00EA26E8" w:rsidRPr="00295262" w:rsidRDefault="00A51818" w:rsidP="00B03D6E">
            <w:pPr>
              <w:pStyle w:val="Prrafodelista"/>
              <w:numPr>
                <w:ilvl w:val="0"/>
                <w:numId w:val="15"/>
              </w:numPr>
              <w:ind w:left="567" w:right="176" w:hanging="283"/>
              <w:jc w:val="both"/>
              <w:rPr>
                <w:rFonts w:ascii="Arial" w:hAnsi="Arial" w:cs="Arial"/>
                <w:color w:val="2A2A2A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>Comprender el concepto de ecuación diferencial parcial, distinguir entre ecuaciones lineales y no lineales, y diferenciar entre un problema de valor inicial y uno con condiciones a la frontera</w:t>
            </w:r>
            <w:r w:rsidR="00AE3B4F" w:rsidRPr="00295262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>.</w:t>
            </w:r>
          </w:p>
          <w:p w14:paraId="5BDCF96B" w14:textId="390C144E" w:rsidR="00402A0B" w:rsidRPr="00295262" w:rsidRDefault="00402A0B" w:rsidP="00B03D6E">
            <w:pPr>
              <w:pStyle w:val="Prrafodelista"/>
              <w:numPr>
                <w:ilvl w:val="0"/>
                <w:numId w:val="15"/>
              </w:numPr>
              <w:ind w:left="567" w:right="176" w:hanging="283"/>
              <w:jc w:val="both"/>
              <w:rPr>
                <w:rFonts w:ascii="Arial" w:hAnsi="Arial" w:cs="Arial"/>
                <w:color w:val="2A2A2A"/>
                <w:highlight w:val="yellow"/>
                <w:lang w:val="es-ES" w:eastAsia="en-US"/>
              </w:rPr>
            </w:pPr>
            <w:r w:rsidRPr="00295262">
              <w:rPr>
                <w:rFonts w:ascii="Arial" w:hAnsi="Arial"/>
                <w:highlight w:val="yellow"/>
                <w:lang w:val="es-MX"/>
              </w:rPr>
              <w:t>Resolver ecuaciones diferenciales parciales lineales con condiciones de front</w:t>
            </w:r>
            <w:r w:rsidR="00EE2208" w:rsidRPr="00295262">
              <w:rPr>
                <w:rFonts w:ascii="Arial" w:hAnsi="Arial"/>
                <w:highlight w:val="yellow"/>
                <w:lang w:val="es-MX"/>
              </w:rPr>
              <w:t>era</w:t>
            </w:r>
            <w:r w:rsidR="00327A17">
              <w:rPr>
                <w:rFonts w:ascii="Arial" w:hAnsi="Arial"/>
                <w:highlight w:val="yellow"/>
                <w:lang w:val="es-MX"/>
              </w:rPr>
              <w:t>, aplicando S</w:t>
            </w:r>
            <w:r w:rsidR="00EE2208" w:rsidRPr="00295262">
              <w:rPr>
                <w:rFonts w:ascii="Arial" w:hAnsi="Arial"/>
                <w:highlight w:val="yellow"/>
                <w:lang w:val="es-MX"/>
              </w:rPr>
              <w:t>eries de Fourier.</w:t>
            </w:r>
          </w:p>
          <w:p w14:paraId="12068F38" w14:textId="14BC3686" w:rsidR="003E1F4A" w:rsidRPr="00295262" w:rsidRDefault="0075134F" w:rsidP="00B03D6E">
            <w:pPr>
              <w:pStyle w:val="Prrafodelista"/>
              <w:numPr>
                <w:ilvl w:val="0"/>
                <w:numId w:val="15"/>
              </w:numPr>
              <w:ind w:left="567" w:right="176" w:hanging="283"/>
              <w:jc w:val="both"/>
              <w:rPr>
                <w:rFonts w:ascii="Arial" w:hAnsi="Arial"/>
                <w:highlight w:val="yellow"/>
                <w:lang w:val="es-MX"/>
              </w:rPr>
            </w:pPr>
            <w:r w:rsidRPr="00295262">
              <w:rPr>
                <w:rFonts w:ascii="Arial" w:hAnsi="Arial"/>
                <w:highlight w:val="yellow"/>
                <w:lang w:val="es-MX"/>
              </w:rPr>
              <w:t>Aplicar</w:t>
            </w:r>
            <w:r w:rsidR="003E1F4A" w:rsidRPr="00295262">
              <w:rPr>
                <w:rFonts w:ascii="Arial" w:hAnsi="Arial"/>
                <w:highlight w:val="yellow"/>
                <w:lang w:val="es-MX"/>
              </w:rPr>
              <w:t xml:space="preserve"> el mé</w:t>
            </w:r>
            <w:r w:rsidRPr="00295262">
              <w:rPr>
                <w:rFonts w:ascii="Arial" w:hAnsi="Arial"/>
                <w:highlight w:val="yellow"/>
                <w:lang w:val="es-MX"/>
              </w:rPr>
              <w:t>todo de separación de variables</w:t>
            </w:r>
            <w:r w:rsidR="003E1F4A" w:rsidRPr="00295262">
              <w:rPr>
                <w:rFonts w:ascii="Arial" w:hAnsi="Arial"/>
                <w:highlight w:val="yellow"/>
                <w:lang w:val="es-MX"/>
              </w:rPr>
              <w:t xml:space="preserve"> para resolver ecuaciones diferenciales </w:t>
            </w:r>
            <w:r w:rsidR="009A1A24" w:rsidRPr="00295262">
              <w:rPr>
                <w:rFonts w:ascii="Arial" w:hAnsi="Arial"/>
                <w:highlight w:val="yellow"/>
                <w:lang w:val="es-MX"/>
              </w:rPr>
              <w:t>parciales</w:t>
            </w:r>
            <w:r w:rsidR="003E1F4A" w:rsidRPr="00295262">
              <w:rPr>
                <w:rFonts w:ascii="Arial" w:hAnsi="Arial"/>
                <w:highlight w:val="yellow"/>
                <w:lang w:val="es-MX"/>
              </w:rPr>
              <w:t xml:space="preserve"> lineales con</w:t>
            </w:r>
            <w:r w:rsidR="009A1A24" w:rsidRPr="00295262">
              <w:rPr>
                <w:rFonts w:ascii="Arial" w:hAnsi="Arial"/>
                <w:highlight w:val="yellow"/>
                <w:lang w:val="es-MX"/>
              </w:rPr>
              <w:t xml:space="preserve"> diferentes condiciones de frontera</w:t>
            </w:r>
            <w:r w:rsidR="003E1F4A" w:rsidRPr="00295262">
              <w:rPr>
                <w:rFonts w:ascii="Arial" w:hAnsi="Arial"/>
                <w:highlight w:val="yellow"/>
                <w:lang w:val="es-MX"/>
              </w:rPr>
              <w:t>.</w:t>
            </w:r>
          </w:p>
          <w:p w14:paraId="0FC4CEE4" w14:textId="38A826CC" w:rsidR="003E1F4A" w:rsidRPr="00295262" w:rsidRDefault="0075134F" w:rsidP="00B03D6E">
            <w:pPr>
              <w:numPr>
                <w:ilvl w:val="0"/>
                <w:numId w:val="15"/>
              </w:numPr>
              <w:ind w:left="567" w:right="176" w:hanging="283"/>
              <w:rPr>
                <w:rFonts w:ascii="Arial" w:hAnsi="Arial"/>
                <w:highlight w:val="yellow"/>
              </w:rPr>
            </w:pPr>
            <w:r w:rsidRPr="00295262">
              <w:rPr>
                <w:rFonts w:ascii="Arial" w:hAnsi="Arial"/>
                <w:highlight w:val="yellow"/>
              </w:rPr>
              <w:t>Comprender y aplic</w:t>
            </w:r>
            <w:r w:rsidR="00327A17">
              <w:rPr>
                <w:rFonts w:ascii="Arial" w:hAnsi="Arial"/>
                <w:highlight w:val="yellow"/>
              </w:rPr>
              <w:t>ar el concepto de T</w:t>
            </w:r>
            <w:r w:rsidR="003E1F4A" w:rsidRPr="00295262">
              <w:rPr>
                <w:rFonts w:ascii="Arial" w:hAnsi="Arial"/>
                <w:highlight w:val="yellow"/>
              </w:rPr>
              <w:t>ransformada de Fourier para resolver ecuaciones diferenciales parciales</w:t>
            </w:r>
            <w:r w:rsidR="009A1A24" w:rsidRPr="00295262">
              <w:rPr>
                <w:rFonts w:ascii="Arial" w:hAnsi="Arial"/>
                <w:highlight w:val="yellow"/>
              </w:rPr>
              <w:t xml:space="preserve"> lineales</w:t>
            </w:r>
            <w:r w:rsidR="003E1F4A" w:rsidRPr="00295262">
              <w:rPr>
                <w:rFonts w:ascii="Arial" w:hAnsi="Arial"/>
                <w:highlight w:val="yellow"/>
              </w:rPr>
              <w:t xml:space="preserve">. </w:t>
            </w:r>
          </w:p>
          <w:p w14:paraId="6BFC3F55" w14:textId="0E72A3A2" w:rsidR="009A1A24" w:rsidRPr="00295262" w:rsidRDefault="006425DE" w:rsidP="00B03D6E">
            <w:pPr>
              <w:pStyle w:val="Prrafodelista"/>
              <w:numPr>
                <w:ilvl w:val="0"/>
                <w:numId w:val="15"/>
              </w:numPr>
              <w:ind w:left="567" w:right="176" w:hanging="283"/>
              <w:rPr>
                <w:color w:val="2A2A2A"/>
                <w:highlight w:val="yellow"/>
                <w:lang w:val="es-ES" w:eastAsia="en-US"/>
              </w:rPr>
            </w:pPr>
            <w:r w:rsidRPr="00295262">
              <w:rPr>
                <w:rFonts w:ascii="Arial" w:hAnsi="Arial"/>
                <w:highlight w:val="yellow"/>
                <w:lang w:val="es-MX"/>
              </w:rPr>
              <w:t>Aplicar los conceptos, m</w:t>
            </w:r>
            <w:r w:rsidR="00327A17">
              <w:rPr>
                <w:rFonts w:ascii="Arial" w:hAnsi="Arial"/>
                <w:highlight w:val="yellow"/>
                <w:lang w:val="es-MX"/>
              </w:rPr>
              <w:t>étodos y resultados</w:t>
            </w:r>
            <w:r w:rsidR="008C1F8F">
              <w:rPr>
                <w:rFonts w:ascii="Arial" w:hAnsi="Arial"/>
                <w:highlight w:val="yellow"/>
                <w:lang w:val="es-MX"/>
              </w:rPr>
              <w:t xml:space="preserve"> de la teoría de las ecuaciones diferenciales parciales</w:t>
            </w:r>
            <w:r w:rsidR="00327A17">
              <w:rPr>
                <w:rFonts w:ascii="Arial" w:hAnsi="Arial"/>
                <w:highlight w:val="yellow"/>
                <w:lang w:val="es-MX"/>
              </w:rPr>
              <w:t xml:space="preserve"> </w:t>
            </w:r>
            <w:r w:rsidRPr="00295262">
              <w:rPr>
                <w:rFonts w:ascii="Arial" w:hAnsi="Arial"/>
                <w:highlight w:val="yellow"/>
                <w:lang w:val="es-MX"/>
              </w:rPr>
              <w:t xml:space="preserve">en </w:t>
            </w:r>
            <w:r w:rsidR="009A1A24" w:rsidRPr="00295262">
              <w:rPr>
                <w:rFonts w:ascii="Arial" w:hAnsi="Arial"/>
                <w:highlight w:val="yellow"/>
                <w:lang w:val="es-MX"/>
              </w:rPr>
              <w:t>problemas</w:t>
            </w:r>
            <w:r w:rsidRPr="00295262">
              <w:rPr>
                <w:rFonts w:ascii="Arial" w:hAnsi="Arial"/>
                <w:highlight w:val="yellow"/>
                <w:lang w:val="es-MX"/>
              </w:rPr>
              <w:t xml:space="preserve"> que surgen en diversas disciplinas.</w:t>
            </w:r>
          </w:p>
          <w:p w14:paraId="79341B86" w14:textId="77777777" w:rsidR="00FE4D5E" w:rsidRPr="00295262" w:rsidRDefault="00FE4D5E" w:rsidP="00B03D6E">
            <w:pPr>
              <w:tabs>
                <w:tab w:val="left" w:pos="589"/>
              </w:tabs>
              <w:ind w:left="567" w:right="176" w:hanging="283"/>
              <w:jc w:val="both"/>
              <w:rPr>
                <w:rFonts w:ascii="Arial" w:eastAsia="SimSun" w:hAnsi="Arial" w:cs="Arial"/>
                <w:highlight w:val="yellow"/>
                <w:lang w:val="es-ES" w:eastAsia="zh-CN"/>
              </w:rPr>
            </w:pPr>
          </w:p>
          <w:p w14:paraId="50EBB2DE" w14:textId="77777777" w:rsidR="00B03D6E" w:rsidRPr="00295262" w:rsidRDefault="00B03D6E" w:rsidP="00B03D6E">
            <w:pPr>
              <w:tabs>
                <w:tab w:val="left" w:pos="589"/>
              </w:tabs>
              <w:ind w:left="567" w:right="176" w:hanging="283"/>
              <w:jc w:val="both"/>
              <w:rPr>
                <w:rFonts w:ascii="Arial" w:eastAsia="SimSun" w:hAnsi="Arial" w:cs="Arial"/>
                <w:highlight w:val="yellow"/>
                <w:lang w:val="es-ES" w:eastAsia="zh-CN"/>
              </w:rPr>
            </w:pPr>
          </w:p>
          <w:p w14:paraId="5F10E9E0" w14:textId="77777777" w:rsidR="00FE4D5E" w:rsidRPr="00295262" w:rsidRDefault="00FE4D5E" w:rsidP="00FE4D5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26E91C81" w14:textId="77777777" w:rsidR="00FE4D5E" w:rsidRPr="00295262" w:rsidRDefault="00FE4D5E" w:rsidP="00B03D6E">
            <w:pPr>
              <w:tabs>
                <w:tab w:val="left" w:pos="589"/>
                <w:tab w:val="left" w:pos="9072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0D21DD2F" w14:textId="7EF94B37" w:rsidR="00227DAB" w:rsidRPr="00295262" w:rsidRDefault="00EA26E8" w:rsidP="00B03D6E">
            <w:pPr>
              <w:pStyle w:val="Prrafodelista"/>
              <w:tabs>
                <w:tab w:val="left" w:pos="9072"/>
              </w:tabs>
              <w:ind w:right="176" w:hanging="43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1. </w:t>
            </w:r>
            <w:r w:rsidR="00227DAB" w:rsidRPr="00295262">
              <w:rPr>
                <w:rFonts w:ascii="Arial" w:hAnsi="Arial" w:cs="Arial"/>
                <w:highlight w:val="yellow"/>
                <w:lang w:val="es-ES" w:eastAsia="en-US"/>
              </w:rPr>
              <w:t>Introducción</w:t>
            </w:r>
          </w:p>
          <w:p w14:paraId="55BE7207" w14:textId="608C46E9" w:rsidR="00EA26E8" w:rsidRPr="008C1F8F" w:rsidRDefault="00227DAB" w:rsidP="00B03D6E">
            <w:pPr>
              <w:pStyle w:val="Prrafodelista"/>
              <w:numPr>
                <w:ilvl w:val="1"/>
                <w:numId w:val="8"/>
              </w:numPr>
              <w:tabs>
                <w:tab w:val="left" w:pos="9072"/>
              </w:tabs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8C1F8F">
              <w:rPr>
                <w:rFonts w:ascii="Arial" w:hAnsi="Arial" w:cs="Arial"/>
                <w:highlight w:val="yellow"/>
                <w:lang w:val="es-ES" w:eastAsia="en-US"/>
              </w:rPr>
              <w:t>Ecuaciones diferenciales parciales</w:t>
            </w:r>
            <w:r w:rsidR="008C1F8F" w:rsidRPr="008C1F8F">
              <w:rPr>
                <w:rFonts w:ascii="Arial" w:hAnsi="Arial" w:cs="Arial"/>
                <w:highlight w:val="yellow"/>
                <w:lang w:val="es-ES" w:eastAsia="en-US"/>
              </w:rPr>
              <w:t>: motivación</w:t>
            </w:r>
            <w:r w:rsidRPr="008C1F8F">
              <w:rPr>
                <w:rFonts w:ascii="Arial" w:hAnsi="Arial" w:cs="Arial"/>
                <w:highlight w:val="yellow"/>
                <w:lang w:val="es-ES" w:eastAsia="en-US"/>
              </w:rPr>
              <w:t xml:space="preserve">. </w:t>
            </w:r>
          </w:p>
          <w:p w14:paraId="15588716" w14:textId="77777777" w:rsidR="00EA26E8" w:rsidRPr="008C1F8F" w:rsidRDefault="00400E6A" w:rsidP="00B03D6E">
            <w:pPr>
              <w:pStyle w:val="Prrafodelista"/>
              <w:numPr>
                <w:ilvl w:val="1"/>
                <w:numId w:val="8"/>
              </w:numPr>
              <w:tabs>
                <w:tab w:val="left" w:pos="9072"/>
              </w:tabs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8C1F8F">
              <w:rPr>
                <w:rFonts w:ascii="Arial" w:hAnsi="Arial" w:cs="Arial"/>
                <w:highlight w:val="yellow"/>
                <w:lang w:val="es-ES" w:eastAsia="en-US"/>
              </w:rPr>
              <w:t xml:space="preserve"> Ecuaciones diferenciales parciales lineales.  </w:t>
            </w:r>
          </w:p>
          <w:p w14:paraId="6292808D" w14:textId="63B1C99D" w:rsidR="00EA26E8" w:rsidRPr="008C1F8F" w:rsidRDefault="00244C8C" w:rsidP="00B03D6E">
            <w:pPr>
              <w:pStyle w:val="Prrafodelista"/>
              <w:numPr>
                <w:ilvl w:val="1"/>
                <w:numId w:val="8"/>
              </w:numPr>
              <w:tabs>
                <w:tab w:val="left" w:pos="9072"/>
              </w:tabs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8C1F8F">
              <w:rPr>
                <w:rFonts w:ascii="Arial" w:hAnsi="Arial" w:cs="Arial"/>
                <w:highlight w:val="yellow"/>
                <w:lang w:val="es-ES" w:eastAsia="en-US"/>
              </w:rPr>
              <w:t>Clasificación de las ecu</w:t>
            </w:r>
            <w:r w:rsidR="0023665C" w:rsidRPr="008C1F8F">
              <w:rPr>
                <w:rFonts w:ascii="Arial" w:hAnsi="Arial" w:cs="Arial"/>
                <w:highlight w:val="yellow"/>
                <w:lang w:val="es-ES" w:eastAsia="en-US"/>
              </w:rPr>
              <w:t xml:space="preserve">aciones </w:t>
            </w:r>
            <w:r w:rsidR="0030710D" w:rsidRPr="008C1F8F">
              <w:rPr>
                <w:rFonts w:ascii="Arial" w:hAnsi="Arial" w:cs="Arial"/>
                <w:highlight w:val="yellow"/>
                <w:lang w:val="es-ES" w:eastAsia="en-US"/>
              </w:rPr>
              <w:t>lineales</w:t>
            </w:r>
            <w:r w:rsidRPr="008C1F8F">
              <w:rPr>
                <w:rFonts w:ascii="Arial" w:hAnsi="Arial" w:cs="Arial"/>
                <w:highlight w:val="yellow"/>
                <w:lang w:val="es-ES" w:eastAsia="en-US"/>
              </w:rPr>
              <w:t xml:space="preserve"> de segundo orden.</w:t>
            </w:r>
            <w:r w:rsidR="00400E6A" w:rsidRPr="008C1F8F">
              <w:rPr>
                <w:rFonts w:ascii="Arial" w:hAnsi="Arial" w:cs="Arial"/>
                <w:highlight w:val="yellow"/>
                <w:lang w:val="es-ES" w:eastAsia="en-US"/>
              </w:rPr>
              <w:t xml:space="preserve"> </w:t>
            </w:r>
          </w:p>
          <w:p w14:paraId="21ACFFDA" w14:textId="77777777" w:rsidR="00EA26E8" w:rsidRPr="00295262" w:rsidRDefault="00FB5065" w:rsidP="00B03D6E">
            <w:pPr>
              <w:pStyle w:val="Prrafodelista"/>
              <w:numPr>
                <w:ilvl w:val="1"/>
                <w:numId w:val="8"/>
              </w:numPr>
              <w:tabs>
                <w:tab w:val="left" w:pos="9072"/>
              </w:tabs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Problema con c</w:t>
            </w:r>
            <w:r w:rsidR="00400E6A" w:rsidRPr="00295262">
              <w:rPr>
                <w:rFonts w:ascii="Arial" w:hAnsi="Arial" w:cs="Arial"/>
                <w:highlight w:val="yellow"/>
                <w:lang w:val="es-ES" w:eastAsia="en-US"/>
              </w:rPr>
              <w:t>ondic</w:t>
            </w:r>
            <w:r w:rsidR="00412820" w:rsidRPr="00295262">
              <w:rPr>
                <w:rFonts w:ascii="Arial" w:hAnsi="Arial" w:cs="Arial"/>
                <w:highlight w:val="yellow"/>
                <w:lang w:val="es-ES" w:eastAsia="en-US"/>
              </w:rPr>
              <w:t>iones iniciales y/o de frontera.</w:t>
            </w:r>
          </w:p>
          <w:p w14:paraId="41FFC93C" w14:textId="04E025A4" w:rsidR="00400E6A" w:rsidRPr="00295262" w:rsidRDefault="00FB5065" w:rsidP="00B03D6E">
            <w:pPr>
              <w:pStyle w:val="Prrafodelista"/>
              <w:numPr>
                <w:ilvl w:val="1"/>
                <w:numId w:val="8"/>
              </w:numPr>
              <w:tabs>
                <w:tab w:val="left" w:pos="9072"/>
              </w:tabs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MX"/>
              </w:rPr>
              <w:t>Problema de Sturm-Liuoville. Valores propios y funciones propias.</w:t>
            </w:r>
          </w:p>
          <w:p w14:paraId="0DE0A8F1" w14:textId="77777777" w:rsidR="00412820" w:rsidRPr="00295262" w:rsidRDefault="00412820" w:rsidP="00412820">
            <w:pPr>
              <w:pStyle w:val="Prrafodelista"/>
              <w:ind w:left="1080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44EFB920" w14:textId="10A6D4D4" w:rsidR="00FE4D5E" w:rsidRPr="00295262" w:rsidRDefault="00227DAB" w:rsidP="00EA26E8">
            <w:pPr>
              <w:pStyle w:val="Prrafodelista"/>
              <w:numPr>
                <w:ilvl w:val="0"/>
                <w:numId w:val="10"/>
              </w:numPr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Series de Fourier</w:t>
            </w:r>
            <w:r w:rsidR="00FB5065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  <w:r w:rsidR="00743DAC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</w:t>
            </w:r>
            <w:r w:rsidR="00412820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</w:t>
            </w:r>
          </w:p>
          <w:p w14:paraId="79CF85FE" w14:textId="77777777" w:rsidR="00EA26E8" w:rsidRPr="00295262" w:rsidRDefault="005A074B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Motivación</w:t>
            </w:r>
            <w:r w:rsidR="00412820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3F36A24F" w14:textId="3BCA6A36" w:rsidR="00EA26E8" w:rsidRPr="00295262" w:rsidRDefault="0085183C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Funciones </w:t>
            </w:r>
            <w:r w:rsidR="00327A17">
              <w:rPr>
                <w:rFonts w:ascii="Arial" w:hAnsi="Arial" w:cs="Arial"/>
                <w:highlight w:val="yellow"/>
                <w:lang w:val="es-ES" w:eastAsia="en-US"/>
              </w:rPr>
              <w:t>pares,</w:t>
            </w:r>
            <w:r w:rsidR="00296015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impares y periódicas</w:t>
            </w:r>
            <w:r w:rsidR="00201BB0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19551F28" w14:textId="77777777" w:rsidR="00EA26E8" w:rsidRPr="00295262" w:rsidRDefault="00201BB0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Extensión periódica de una función.</w:t>
            </w:r>
          </w:p>
          <w:p w14:paraId="6DADD86C" w14:textId="77777777" w:rsidR="00EA26E8" w:rsidRPr="00295262" w:rsidRDefault="0074103B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Propiedades de ortogonalidad </w:t>
            </w:r>
            <w:r w:rsidR="00AC7E6A" w:rsidRPr="00295262">
              <w:rPr>
                <w:rFonts w:ascii="Arial" w:hAnsi="Arial" w:cs="Arial"/>
                <w:highlight w:val="yellow"/>
                <w:lang w:val="es-ES" w:eastAsia="en-US"/>
              </w:rPr>
              <w:t>de las funciones seno y coseno.</w:t>
            </w:r>
          </w:p>
          <w:p w14:paraId="2D7855C9" w14:textId="77777777" w:rsidR="00EA26E8" w:rsidRPr="00295262" w:rsidRDefault="00C87264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lastRenderedPageBreak/>
              <w:t>Polinomios, coeficientes y serie trigonométrica de Fourier.</w:t>
            </w:r>
          </w:p>
          <w:p w14:paraId="5116F8EE" w14:textId="77777777" w:rsidR="00EA26E8" w:rsidRPr="00295262" w:rsidRDefault="00D1435F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Serie</w:t>
            </w:r>
            <w:r w:rsidR="00201BB0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</w:t>
            </w:r>
            <w:r w:rsidR="00EA11F8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de </w:t>
            </w:r>
            <w:r w:rsidR="00A053E6" w:rsidRPr="00295262">
              <w:rPr>
                <w:rFonts w:ascii="Arial" w:hAnsi="Arial" w:cs="Arial"/>
                <w:highlight w:val="yellow"/>
                <w:lang w:val="es-ES" w:eastAsia="en-US"/>
              </w:rPr>
              <w:t>seno</w:t>
            </w:r>
            <w:r w:rsidR="00EA11F8" w:rsidRPr="00295262">
              <w:rPr>
                <w:rFonts w:ascii="Arial" w:hAnsi="Arial" w:cs="Arial"/>
                <w:highlight w:val="yellow"/>
                <w:lang w:val="es-ES" w:eastAsia="en-US"/>
              </w:rPr>
              <w:t>s</w:t>
            </w:r>
            <w:r w:rsidR="00A053E6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y </w:t>
            </w:r>
            <w:r w:rsidR="00EA11F8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serie de </w:t>
            </w:r>
            <w:r w:rsidR="00A053E6" w:rsidRPr="00295262">
              <w:rPr>
                <w:rFonts w:ascii="Arial" w:hAnsi="Arial" w:cs="Arial"/>
                <w:highlight w:val="yellow"/>
                <w:lang w:val="es-ES" w:eastAsia="en-US"/>
              </w:rPr>
              <w:t>coseno</w:t>
            </w:r>
            <w:r w:rsidR="00EA11F8" w:rsidRPr="00295262">
              <w:rPr>
                <w:rFonts w:ascii="Arial" w:hAnsi="Arial" w:cs="Arial"/>
                <w:highlight w:val="yellow"/>
                <w:lang w:val="es-ES" w:eastAsia="en-US"/>
              </w:rPr>
              <w:t>s</w:t>
            </w:r>
            <w:r w:rsidR="00201BB0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720DE2F7" w14:textId="77777777" w:rsidR="00EA26E8" w:rsidRPr="00295262" w:rsidRDefault="00412820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Fenómeno de Gibbs.</w:t>
            </w:r>
          </w:p>
          <w:p w14:paraId="14A47B79" w14:textId="19C90A74" w:rsidR="00B81970" w:rsidRPr="00295262" w:rsidRDefault="00B81970" w:rsidP="00EA26E8">
            <w:pPr>
              <w:pStyle w:val="Prrafodelista"/>
              <w:numPr>
                <w:ilvl w:val="1"/>
                <w:numId w:val="9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Aplicaciones</w:t>
            </w:r>
            <w:r w:rsidR="005A074B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0A16DB2E" w14:textId="77777777" w:rsidR="00412820" w:rsidRPr="00295262" w:rsidRDefault="00412820" w:rsidP="00370161">
            <w:pPr>
              <w:ind w:right="176"/>
              <w:contextualSpacing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5664A531" w14:textId="16B2B579" w:rsidR="00412820" w:rsidRPr="00295262" w:rsidRDefault="00FB5065" w:rsidP="00EA26E8">
            <w:pPr>
              <w:pStyle w:val="Prrafodelista"/>
              <w:numPr>
                <w:ilvl w:val="0"/>
                <w:numId w:val="10"/>
              </w:numPr>
              <w:ind w:left="567" w:right="176" w:hanging="283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Separación de variables.</w:t>
            </w:r>
          </w:p>
          <w:p w14:paraId="58A1451C" w14:textId="77777777" w:rsidR="00EA26E8" w:rsidRPr="00295262" w:rsidRDefault="005A074B" w:rsidP="00EA26E8">
            <w:pPr>
              <w:pStyle w:val="Prrafodelista"/>
              <w:numPr>
                <w:ilvl w:val="1"/>
                <w:numId w:val="11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Motivación</w:t>
            </w:r>
            <w:r w:rsidR="00412820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20B30696" w14:textId="77777777" w:rsidR="00EA26E8" w:rsidRPr="00295262" w:rsidRDefault="00F66937" w:rsidP="00EA26E8">
            <w:pPr>
              <w:pStyle w:val="Prrafodelista"/>
              <w:numPr>
                <w:ilvl w:val="1"/>
                <w:numId w:val="11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</w:rPr>
              <w:t>Ecuació</w:t>
            </w:r>
            <w:r w:rsidR="006B3B22" w:rsidRPr="00295262">
              <w:rPr>
                <w:rFonts w:ascii="Arial" w:hAnsi="Arial" w:cs="Arial"/>
                <w:highlight w:val="yellow"/>
              </w:rPr>
              <w:t>n de calor</w:t>
            </w:r>
            <w:r w:rsidR="00CC070A" w:rsidRPr="00295262">
              <w:rPr>
                <w:rFonts w:ascii="Arial" w:hAnsi="Arial" w:cs="Arial"/>
                <w:highlight w:val="yellow"/>
              </w:rPr>
              <w:t>.</w:t>
            </w:r>
          </w:p>
          <w:p w14:paraId="3493D0EF" w14:textId="77777777" w:rsidR="00EA26E8" w:rsidRPr="00295262" w:rsidRDefault="00744E03" w:rsidP="00EA26E8">
            <w:pPr>
              <w:pStyle w:val="Prrafodelista"/>
              <w:numPr>
                <w:ilvl w:val="1"/>
                <w:numId w:val="11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MX"/>
              </w:rPr>
              <w:t>Ecuación de Laplace.</w:t>
            </w:r>
          </w:p>
          <w:p w14:paraId="5BE3C7B4" w14:textId="77777777" w:rsidR="00EA26E8" w:rsidRPr="00295262" w:rsidRDefault="003E1F4A" w:rsidP="00EA26E8">
            <w:pPr>
              <w:pStyle w:val="Prrafodelista"/>
              <w:numPr>
                <w:ilvl w:val="1"/>
                <w:numId w:val="11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MX"/>
              </w:rPr>
              <w:t>Ecuación de onda</w:t>
            </w:r>
            <w:r w:rsidR="00744E03" w:rsidRPr="00295262">
              <w:rPr>
                <w:rFonts w:ascii="Arial" w:hAnsi="Arial" w:cs="Arial"/>
                <w:highlight w:val="yellow"/>
                <w:lang w:val="es-MX"/>
              </w:rPr>
              <w:t>.</w:t>
            </w:r>
          </w:p>
          <w:p w14:paraId="258F1D77" w14:textId="77777777" w:rsidR="00EA26E8" w:rsidRPr="00295262" w:rsidRDefault="00B81970" w:rsidP="00EA26E8">
            <w:pPr>
              <w:pStyle w:val="Prrafodelista"/>
              <w:numPr>
                <w:ilvl w:val="1"/>
                <w:numId w:val="11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Utilida</w:t>
            </w:r>
            <w:r w:rsidR="00EA11F8" w:rsidRPr="00295262">
              <w:rPr>
                <w:rFonts w:ascii="Arial" w:hAnsi="Arial" w:cs="Arial"/>
                <w:highlight w:val="yellow"/>
                <w:lang w:val="es-ES" w:eastAsia="en-US"/>
              </w:rPr>
              <w:t>d del método para simplificar un</w:t>
            </w: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problema e</w:t>
            </w:r>
            <w:r w:rsidR="00EA11F8" w:rsidRPr="00295262">
              <w:rPr>
                <w:rFonts w:ascii="Arial" w:hAnsi="Arial" w:cs="Arial"/>
                <w:highlight w:val="yellow"/>
                <w:lang w:val="es-ES" w:eastAsia="en-US"/>
              </w:rPr>
              <w:t>xplotando su geometría</w:t>
            </w: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2B02A281" w14:textId="2B81E463" w:rsidR="00370161" w:rsidRPr="00295262" w:rsidRDefault="00327A17" w:rsidP="00EA26E8">
            <w:pPr>
              <w:pStyle w:val="Prrafodelista"/>
              <w:numPr>
                <w:ilvl w:val="1"/>
                <w:numId w:val="11"/>
              </w:numPr>
              <w:ind w:left="993" w:right="176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>
              <w:rPr>
                <w:rFonts w:ascii="Arial" w:hAnsi="Arial" w:cs="Arial"/>
                <w:highlight w:val="yellow"/>
                <w:lang w:val="es-ES" w:eastAsia="en-US"/>
              </w:rPr>
              <w:t xml:space="preserve">Aplicaciones en: </w:t>
            </w:r>
            <w:r w:rsidR="00DF2422" w:rsidRPr="00295262">
              <w:rPr>
                <w:rFonts w:ascii="Arial" w:hAnsi="Arial" w:cs="Arial"/>
                <w:highlight w:val="yellow"/>
                <w:lang w:val="es-ES" w:eastAsia="en-US"/>
              </w:rPr>
              <w:t>mec</w:t>
            </w:r>
            <w:r>
              <w:rPr>
                <w:rFonts w:ascii="Arial" w:hAnsi="Arial" w:cs="Arial"/>
                <w:highlight w:val="yellow"/>
                <w:lang w:val="es-ES" w:eastAsia="en-US"/>
              </w:rPr>
              <w:t>ánica cuántica, electrostática,</w:t>
            </w:r>
            <w:r w:rsidR="00DF2422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finanzas</w:t>
            </w:r>
            <w:r>
              <w:rPr>
                <w:rFonts w:ascii="Arial" w:hAnsi="Arial" w:cs="Arial"/>
                <w:highlight w:val="yellow"/>
                <w:lang w:val="es-ES" w:eastAsia="en-US"/>
              </w:rPr>
              <w:t>, entre otras</w:t>
            </w:r>
            <w:r w:rsidR="00370161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12ADC98F" w14:textId="77777777" w:rsidR="00370161" w:rsidRPr="00295262" w:rsidRDefault="00370161" w:rsidP="00370161">
            <w:pPr>
              <w:pStyle w:val="Prrafodelista"/>
              <w:ind w:left="1080" w:right="17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14A7C601" w14:textId="65AC39E6" w:rsidR="00370161" w:rsidRPr="00295262" w:rsidRDefault="0075134F" w:rsidP="00EA26E8">
            <w:pPr>
              <w:pStyle w:val="Prrafodelista"/>
              <w:numPr>
                <w:ilvl w:val="0"/>
                <w:numId w:val="10"/>
              </w:numPr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>Transformada de Fourier</w:t>
            </w:r>
            <w:r w:rsidR="00F66937" w:rsidRPr="00295262">
              <w:rPr>
                <w:rFonts w:ascii="Arial" w:hAnsi="Arial" w:cs="Arial"/>
                <w:highlight w:val="yellow"/>
              </w:rPr>
              <w:t>.</w:t>
            </w:r>
          </w:p>
          <w:p w14:paraId="0E8555B8" w14:textId="4635783B" w:rsidR="00370161" w:rsidRPr="00295262" w:rsidRDefault="00EA26E8" w:rsidP="00EA26E8">
            <w:pPr>
              <w:pStyle w:val="Prrafodelista"/>
              <w:tabs>
                <w:tab w:val="left" w:pos="567"/>
              </w:tabs>
              <w:ind w:left="1800" w:right="176" w:hanging="1233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4.1 </w:t>
            </w:r>
            <w:r w:rsidR="005A074B" w:rsidRPr="00295262">
              <w:rPr>
                <w:rFonts w:ascii="Arial" w:hAnsi="Arial" w:cs="Arial"/>
                <w:highlight w:val="yellow"/>
              </w:rPr>
              <w:t>Motivación</w:t>
            </w:r>
            <w:r w:rsidR="00370161" w:rsidRPr="00295262">
              <w:rPr>
                <w:rFonts w:ascii="Arial" w:hAnsi="Arial" w:cs="Arial"/>
                <w:highlight w:val="yellow"/>
              </w:rPr>
              <w:t>.</w:t>
            </w:r>
          </w:p>
          <w:p w14:paraId="2839345B" w14:textId="77777777" w:rsidR="00EA26E8" w:rsidRPr="00295262" w:rsidRDefault="00EA26E8" w:rsidP="00EA26E8">
            <w:pPr>
              <w:pStyle w:val="Prrafodelista"/>
              <w:tabs>
                <w:tab w:val="left" w:pos="567"/>
              </w:tabs>
              <w:ind w:left="1800" w:right="176" w:hanging="1233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4.2 </w:t>
            </w:r>
            <w:r w:rsidR="00CD6F9B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Representación compleja de </w:t>
            </w:r>
            <w:r w:rsidR="00DF2422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la </w:t>
            </w:r>
            <w:r w:rsidR="00CD6F9B" w:rsidRPr="00295262">
              <w:rPr>
                <w:rFonts w:ascii="Arial" w:hAnsi="Arial" w:cs="Arial"/>
                <w:highlight w:val="yellow"/>
                <w:lang w:val="es-ES" w:eastAsia="en-US"/>
              </w:rPr>
              <w:t>serie de Fourier</w:t>
            </w: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21980E12" w14:textId="77777777" w:rsidR="00EA26E8" w:rsidRPr="00295262" w:rsidRDefault="00EA26E8" w:rsidP="00EA26E8">
            <w:pPr>
              <w:pStyle w:val="Prrafodelista"/>
              <w:tabs>
                <w:tab w:val="left" w:pos="567"/>
              </w:tabs>
              <w:ind w:left="1800" w:right="176" w:hanging="1233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4.3 </w:t>
            </w:r>
            <w:r w:rsidR="00A053E6" w:rsidRPr="00295262">
              <w:rPr>
                <w:rFonts w:ascii="Arial" w:hAnsi="Arial" w:cs="Arial"/>
                <w:highlight w:val="yellow"/>
                <w:lang w:val="es-MX"/>
              </w:rPr>
              <w:t>T</w:t>
            </w:r>
            <w:r w:rsidR="00201BB0" w:rsidRPr="00295262">
              <w:rPr>
                <w:rFonts w:ascii="Arial" w:hAnsi="Arial" w:cs="Arial"/>
                <w:highlight w:val="yellow"/>
                <w:lang w:val="es-MX"/>
              </w:rPr>
              <w:t>ransformada de Fourier</w:t>
            </w:r>
            <w:r w:rsidR="00370161" w:rsidRPr="00295262">
              <w:rPr>
                <w:rFonts w:ascii="Arial" w:hAnsi="Arial" w:cs="Arial"/>
                <w:highlight w:val="yellow"/>
                <w:lang w:val="es-MX"/>
              </w:rPr>
              <w:t>.</w:t>
            </w:r>
          </w:p>
          <w:p w14:paraId="003B3551" w14:textId="5153CB27" w:rsidR="00370161" w:rsidRPr="00295262" w:rsidRDefault="00EA26E8" w:rsidP="00EA26E8">
            <w:pPr>
              <w:pStyle w:val="Prrafodelista"/>
              <w:tabs>
                <w:tab w:val="left" w:pos="567"/>
              </w:tabs>
              <w:ind w:left="1800" w:right="176" w:hanging="1233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highlight w:val="yellow"/>
                <w:lang w:val="es-MX"/>
              </w:rPr>
              <w:t xml:space="preserve">4.4 </w:t>
            </w:r>
            <w:r w:rsidR="00201BB0" w:rsidRPr="00295262">
              <w:rPr>
                <w:rFonts w:ascii="Arial" w:hAnsi="Arial" w:cs="Arial"/>
                <w:highlight w:val="yellow"/>
                <w:lang w:val="es-MX"/>
              </w:rPr>
              <w:t>Propiedades de la transformada de Fourier</w:t>
            </w:r>
            <w:r w:rsidR="00D1435F" w:rsidRPr="00295262">
              <w:rPr>
                <w:rFonts w:ascii="Arial" w:hAnsi="Arial" w:cs="Arial"/>
                <w:highlight w:val="yellow"/>
                <w:lang w:val="es-MX"/>
              </w:rPr>
              <w:t xml:space="preserve"> y su inversa</w:t>
            </w:r>
            <w:r w:rsidR="00370161" w:rsidRPr="00295262">
              <w:rPr>
                <w:rFonts w:ascii="Arial" w:hAnsi="Arial" w:cs="Arial"/>
                <w:highlight w:val="yellow"/>
                <w:lang w:val="es-MX"/>
              </w:rPr>
              <w:t>.</w:t>
            </w:r>
          </w:p>
          <w:p w14:paraId="7AAACF27" w14:textId="54416BFB" w:rsidR="00370161" w:rsidRPr="00295262" w:rsidRDefault="00EA26E8" w:rsidP="00EA26E8">
            <w:pPr>
              <w:pStyle w:val="Prrafodelista"/>
              <w:tabs>
                <w:tab w:val="left" w:pos="567"/>
              </w:tabs>
              <w:ind w:left="1800" w:right="176" w:hanging="1233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4,5 </w:t>
            </w:r>
            <w:r w:rsidR="00A053E6" w:rsidRPr="00295262">
              <w:rPr>
                <w:rFonts w:ascii="Arial" w:hAnsi="Arial" w:cs="Arial"/>
                <w:highlight w:val="yellow"/>
              </w:rPr>
              <w:t>Convolución.</w:t>
            </w:r>
          </w:p>
          <w:p w14:paraId="605170D1" w14:textId="4540ED36" w:rsidR="00DF2422" w:rsidRPr="00295262" w:rsidRDefault="00C941E8" w:rsidP="00EA26E8">
            <w:pPr>
              <w:pStyle w:val="Prrafodelista"/>
              <w:numPr>
                <w:ilvl w:val="1"/>
                <w:numId w:val="12"/>
              </w:numPr>
              <w:tabs>
                <w:tab w:val="left" w:pos="567"/>
              </w:tabs>
              <w:ind w:left="851" w:right="176" w:hanging="284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 </w:t>
            </w:r>
            <w:r w:rsidR="00490D19">
              <w:rPr>
                <w:rFonts w:ascii="Arial" w:hAnsi="Arial" w:cs="Arial"/>
                <w:highlight w:val="yellow"/>
                <w:lang w:val="es-ES" w:eastAsia="en-US"/>
              </w:rPr>
              <w:t xml:space="preserve">Aplicaciones en: ecuación de difusión, </w:t>
            </w:r>
            <w:r w:rsidR="00DF2422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ecuación de Black-Scholes, </w:t>
            </w:r>
            <w:r w:rsidR="00490D19">
              <w:rPr>
                <w:rFonts w:ascii="Arial" w:hAnsi="Arial" w:cs="Arial"/>
                <w:highlight w:val="yellow"/>
                <w:lang w:val="es-ES" w:eastAsia="en-US"/>
              </w:rPr>
              <w:t>Transformada R</w:t>
            </w:r>
            <w:r w:rsidR="005A074B" w:rsidRPr="00295262">
              <w:rPr>
                <w:rFonts w:ascii="Arial" w:hAnsi="Arial" w:cs="Arial"/>
                <w:highlight w:val="yellow"/>
                <w:lang w:val="es-ES" w:eastAsia="en-US"/>
              </w:rPr>
              <w:t xml:space="preserve">ápida de Fourier, </w:t>
            </w:r>
            <w:r w:rsidR="00490D19">
              <w:rPr>
                <w:rFonts w:ascii="Arial" w:hAnsi="Arial" w:cs="Arial"/>
                <w:highlight w:val="yellow"/>
                <w:lang w:val="es-ES" w:eastAsia="en-US"/>
              </w:rPr>
              <w:t>entre otras</w:t>
            </w:r>
            <w:r w:rsidR="00DF2422" w:rsidRPr="00295262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053ED11A" w14:textId="2CD0C63A" w:rsidR="00744E03" w:rsidRDefault="00744E03" w:rsidP="00370161">
            <w:pPr>
              <w:ind w:right="176"/>
              <w:contextualSpacing/>
              <w:jc w:val="both"/>
              <w:rPr>
                <w:highlight w:val="yellow"/>
              </w:rPr>
            </w:pPr>
          </w:p>
          <w:p w14:paraId="5EDD5E44" w14:textId="77777777" w:rsidR="00877BE7" w:rsidRPr="00490D19" w:rsidRDefault="00877BE7" w:rsidP="00370161">
            <w:pPr>
              <w:ind w:right="176"/>
              <w:contextualSpacing/>
              <w:jc w:val="both"/>
              <w:rPr>
                <w:highlight w:val="yellow"/>
              </w:rPr>
            </w:pPr>
          </w:p>
          <w:p w14:paraId="1F35979D" w14:textId="77777777" w:rsidR="00FE4D5E" w:rsidRPr="00295262" w:rsidRDefault="00FE4D5E" w:rsidP="00370161">
            <w:pPr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6606343B" w14:textId="77777777" w:rsidR="00FE4D5E" w:rsidRPr="00295262" w:rsidRDefault="00FE4D5E" w:rsidP="00370161">
            <w:pPr>
              <w:ind w:left="284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170E9F3E" w14:textId="77777777" w:rsidR="00FE4D5E" w:rsidRPr="00295262" w:rsidRDefault="00FE4D5E" w:rsidP="00370161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26FFBEE7" w14:textId="77777777" w:rsidR="00FE4D5E" w:rsidRPr="00295262" w:rsidRDefault="00FE4D5E" w:rsidP="00370161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356C80F0" w14:textId="521BA366" w:rsidR="00FE4D5E" w:rsidRDefault="00B03D6E" w:rsidP="00F63FCA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     </w:t>
            </w:r>
            <w:r w:rsidR="00FE4D5E" w:rsidRPr="00295262">
              <w:rPr>
                <w:rFonts w:ascii="Arial" w:hAnsi="Arial" w:cs="Arial"/>
                <w:highlight w:val="yellow"/>
              </w:rPr>
              <w:t>Se recomienda que en la exposición de la teoría se introduzcan los conceptos mediante ejemplos tomados de problemas</w:t>
            </w:r>
            <w:r w:rsidR="006419AD" w:rsidRPr="00295262">
              <w:rPr>
                <w:rFonts w:ascii="Arial" w:hAnsi="Arial" w:cs="Arial"/>
                <w:highlight w:val="yellow"/>
              </w:rPr>
              <w:t>,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 tanto matemáticos como de otras disciplinas, resaltando los aspectos </w:t>
            </w:r>
            <w:r w:rsidR="00F63FCA" w:rsidRPr="00295262">
              <w:rPr>
                <w:rFonts w:ascii="Arial" w:hAnsi="Arial" w:cs="Arial"/>
                <w:highlight w:val="yellow"/>
              </w:rPr>
              <w:t>conceptuales en forma intuitiva, así como</w:t>
            </w:r>
            <w:r w:rsidR="00370161" w:rsidRPr="00295262">
              <w:rPr>
                <w:rFonts w:ascii="Arial" w:hAnsi="Arial" w:cs="Arial"/>
                <w:highlight w:val="yellow"/>
              </w:rPr>
              <w:t xml:space="preserve"> </w:t>
            </w:r>
            <w:r w:rsidR="00F63FCA" w:rsidRPr="00295262">
              <w:rPr>
                <w:rFonts w:ascii="Arial" w:hAnsi="Arial" w:cs="Arial"/>
                <w:highlight w:val="yellow"/>
              </w:rPr>
              <w:t>d</w:t>
            </w:r>
            <w:r w:rsidR="00370161" w:rsidRPr="00295262">
              <w:rPr>
                <w:rFonts w:ascii="Arial" w:hAnsi="Arial" w:cs="Arial"/>
                <w:highlight w:val="yellow"/>
              </w:rPr>
              <w:t xml:space="preserve">iseñar experiencias de aprendizaje por problemas, tanto teóricos como de aplicación, en donde el profesor conduce el proceso y los alumnos participan activamente, fomentando el trabajo en equipo. </w:t>
            </w:r>
            <w:r w:rsidR="00F63FCA" w:rsidRPr="00295262">
              <w:rPr>
                <w:rFonts w:ascii="Arial" w:hAnsi="Arial" w:cs="Arial"/>
                <w:highlight w:val="yellow"/>
              </w:rPr>
              <w:t>Es conveniente que, además de ejercicios en clase, se desarrollen prácticas de laboratorio y/o proyectos,</w:t>
            </w:r>
            <w:r w:rsidR="00087228" w:rsidRPr="00295262">
              <w:rPr>
                <w:rFonts w:ascii="Arial" w:hAnsi="Arial" w:cs="Arial"/>
                <w:highlight w:val="yellow"/>
              </w:rPr>
              <w:t xml:space="preserve"> </w:t>
            </w:r>
            <w:r w:rsidR="00F63FCA" w:rsidRPr="00295262">
              <w:rPr>
                <w:rFonts w:ascii="Arial" w:hAnsi="Arial" w:cs="Arial"/>
                <w:highlight w:val="yellow"/>
              </w:rPr>
              <w:t>lo</w:t>
            </w:r>
            <w:r w:rsidR="00087228" w:rsidRPr="00295262">
              <w:rPr>
                <w:rFonts w:ascii="Arial" w:hAnsi="Arial" w:cs="Arial"/>
                <w:highlight w:val="yellow"/>
              </w:rPr>
              <w:t>s cuales</w:t>
            </w:r>
            <w:r w:rsidR="00F63FCA" w:rsidRPr="00295262">
              <w:rPr>
                <w:rFonts w:ascii="Arial" w:hAnsi="Arial" w:cs="Arial"/>
                <w:highlight w:val="yellow"/>
              </w:rPr>
              <w:t xml:space="preserve"> involucre</w:t>
            </w:r>
            <w:r w:rsidR="00087228" w:rsidRPr="00295262">
              <w:rPr>
                <w:rFonts w:ascii="Arial" w:hAnsi="Arial" w:cs="Arial"/>
                <w:highlight w:val="yellow"/>
              </w:rPr>
              <w:t>n</w:t>
            </w:r>
            <w:r w:rsidR="00F63FCA" w:rsidRPr="00295262">
              <w:rPr>
                <w:rFonts w:ascii="Arial" w:hAnsi="Arial" w:cs="Arial"/>
                <w:highlight w:val="yellow"/>
              </w:rPr>
              <w:t xml:space="preserve"> la construcción de modelos que impliquen resolver ecuaciones diferenciales </w:t>
            </w:r>
            <w:bookmarkStart w:id="0" w:name="_GoBack"/>
            <w:r w:rsidR="00F63FCA" w:rsidRPr="00295262">
              <w:rPr>
                <w:rFonts w:ascii="Arial" w:hAnsi="Arial" w:cs="Arial"/>
                <w:highlight w:val="yellow"/>
              </w:rPr>
              <w:t>parcial</w:t>
            </w:r>
            <w:bookmarkEnd w:id="0"/>
            <w:r w:rsidR="00F63FCA" w:rsidRPr="00295262">
              <w:rPr>
                <w:rFonts w:ascii="Arial" w:hAnsi="Arial" w:cs="Arial"/>
                <w:highlight w:val="yellow"/>
              </w:rPr>
              <w:t>es.</w:t>
            </w:r>
          </w:p>
          <w:p w14:paraId="4FD36C0C" w14:textId="77777777" w:rsidR="008C1F8F" w:rsidRPr="00295262" w:rsidRDefault="008C1F8F" w:rsidP="00F63FCA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E920316" w14:textId="0F397B1D" w:rsidR="00FE4D5E" w:rsidRDefault="00B03D6E" w:rsidP="00B03D6E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      </w:t>
            </w:r>
            <w:r w:rsidR="00FE4D5E" w:rsidRPr="00295262">
              <w:rPr>
                <w:rFonts w:ascii="Arial" w:hAnsi="Arial" w:cs="Arial"/>
                <w:highlight w:val="yellow"/>
              </w:rPr>
              <w:t>Se sugie</w:t>
            </w:r>
            <w:r w:rsidR="0095224F">
              <w:rPr>
                <w:rFonts w:ascii="Arial" w:hAnsi="Arial" w:cs="Arial"/>
                <w:highlight w:val="yellow"/>
              </w:rPr>
              <w:t>re promover entre los alumno</w:t>
            </w:r>
            <w:r w:rsidR="00FE4D5E" w:rsidRPr="00295262">
              <w:rPr>
                <w:rFonts w:ascii="Arial" w:hAnsi="Arial" w:cs="Arial"/>
                <w:highlight w:val="yellow"/>
              </w:rPr>
              <w:t>s la discusión, planteamiento y solución de problemas de aplic</w:t>
            </w:r>
            <w:r w:rsidR="00370161" w:rsidRPr="00295262">
              <w:rPr>
                <w:rFonts w:ascii="Arial" w:hAnsi="Arial" w:cs="Arial"/>
                <w:highlight w:val="yellow"/>
              </w:rPr>
              <w:t>ación a diferentes disciplinas</w:t>
            </w:r>
            <w:r w:rsidR="00F63FCA" w:rsidRPr="00295262">
              <w:rPr>
                <w:rFonts w:ascii="Arial" w:hAnsi="Arial" w:cs="Arial"/>
                <w:highlight w:val="yellow"/>
              </w:rPr>
              <w:t>, con ello c</w:t>
            </w:r>
            <w:r w:rsidR="00FE4D5E" w:rsidRPr="00295262">
              <w:rPr>
                <w:rFonts w:ascii="Arial" w:hAnsi="Arial" w:cs="Arial"/>
                <w:highlight w:val="yellow"/>
              </w:rPr>
              <w:t>onstituir en el aula una cultura de enseñanza-aprendizaje que valore la argumentación, la elaboración y prueba de modelos y la exploración de los conceptos matemáticos de</w:t>
            </w:r>
            <w:r w:rsidR="0095224F">
              <w:rPr>
                <w:rFonts w:ascii="Arial" w:hAnsi="Arial" w:cs="Arial"/>
                <w:highlight w:val="yellow"/>
              </w:rPr>
              <w:t xml:space="preserve"> </w:t>
            </w:r>
            <w:r w:rsidR="00FE4D5E" w:rsidRPr="00295262">
              <w:rPr>
                <w:rFonts w:ascii="Arial" w:hAnsi="Arial" w:cs="Arial"/>
                <w:highlight w:val="yellow"/>
              </w:rPr>
              <w:t>l</w:t>
            </w:r>
            <w:r w:rsidR="0095224F">
              <w:rPr>
                <w:rFonts w:ascii="Arial" w:hAnsi="Arial" w:cs="Arial"/>
                <w:highlight w:val="yellow"/>
              </w:rPr>
              <w:t>a UEA</w:t>
            </w:r>
            <w:r w:rsidR="00FE4D5E" w:rsidRPr="00295262">
              <w:rPr>
                <w:rFonts w:ascii="Arial" w:hAnsi="Arial" w:cs="Arial"/>
                <w:highlight w:val="yellow"/>
              </w:rPr>
              <w:t>, así como su relevancia en la respuesta a problemas prácticos en diversas áreas del conocimiento.</w:t>
            </w:r>
          </w:p>
          <w:p w14:paraId="7CE4E485" w14:textId="77777777" w:rsidR="008C1F8F" w:rsidRPr="00295262" w:rsidRDefault="008C1F8F" w:rsidP="00B03D6E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55556CD9" w14:textId="58C6706A" w:rsidR="00FE4D5E" w:rsidRDefault="00B03D6E" w:rsidP="00B03D6E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      </w:t>
            </w:r>
            <w:r w:rsidR="008C1F8F" w:rsidRPr="00A65E41">
              <w:rPr>
                <w:rFonts w:ascii="Arial" w:hAnsi="Arial" w:cs="Arial"/>
                <w:highlight w:val="yellow"/>
              </w:rPr>
              <w:t xml:space="preserve">Se sugiere el uso de </w:t>
            </w:r>
            <w:r w:rsidR="008C1F8F" w:rsidRPr="00BD0A79">
              <w:rPr>
                <w:rFonts w:ascii="Arial" w:hAnsi="Arial" w:cs="Arial"/>
                <w:highlight w:val="yellow"/>
                <w:lang w:val="es-ES_tradnl"/>
              </w:rPr>
              <w:t xml:space="preserve">algún paquete de software científico o numérico </w:t>
            </w:r>
            <w:r w:rsidR="008C1F8F">
              <w:rPr>
                <w:rFonts w:ascii="Arial" w:hAnsi="Arial" w:cs="Arial"/>
                <w:highlight w:val="yellow"/>
              </w:rPr>
              <w:t>que coadyuve</w:t>
            </w:r>
            <w:r w:rsidR="00F63FCA" w:rsidRPr="00295262">
              <w:rPr>
                <w:rFonts w:ascii="Arial" w:hAnsi="Arial" w:cs="Arial"/>
                <w:highlight w:val="yellow"/>
              </w:rPr>
              <w:t xml:space="preserve"> en el proceso de so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lución de </w:t>
            </w:r>
            <w:r w:rsidR="00F63FCA" w:rsidRPr="00295262">
              <w:rPr>
                <w:rFonts w:ascii="Arial" w:hAnsi="Arial" w:cs="Arial"/>
                <w:highlight w:val="yellow"/>
              </w:rPr>
              <w:t xml:space="preserve">los </w:t>
            </w:r>
            <w:r w:rsidR="00FE4D5E" w:rsidRPr="00295262">
              <w:rPr>
                <w:rFonts w:ascii="Arial" w:hAnsi="Arial" w:cs="Arial"/>
                <w:highlight w:val="yellow"/>
              </w:rPr>
              <w:t>problemas</w:t>
            </w:r>
            <w:r w:rsidR="00F63FCA" w:rsidRPr="00295262">
              <w:rPr>
                <w:rFonts w:ascii="Arial" w:hAnsi="Arial" w:cs="Arial"/>
                <w:highlight w:val="yellow"/>
              </w:rPr>
              <w:t xml:space="preserve"> planteados y relacionados con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 esta UEA. </w:t>
            </w:r>
          </w:p>
          <w:p w14:paraId="741FAC30" w14:textId="77777777" w:rsidR="008C1F8F" w:rsidRPr="00295262" w:rsidRDefault="008C1F8F" w:rsidP="00B03D6E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884A953" w14:textId="1F4AE709" w:rsidR="000720B4" w:rsidRPr="00295262" w:rsidRDefault="00B03D6E" w:rsidP="00B03D6E">
            <w:pPr>
              <w:tabs>
                <w:tab w:val="left" w:pos="8732"/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      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Se recomiendan reuniones periódicas de los profesores </w:t>
            </w:r>
            <w:r w:rsidR="008C1F8F">
              <w:rPr>
                <w:rFonts w:ascii="Arial" w:hAnsi="Arial" w:cs="Arial"/>
                <w:highlight w:val="yellow"/>
              </w:rPr>
              <w:t>que impartan esta UEA durante el trimestre con objeto de discutir el desarrollo de la misma</w:t>
            </w:r>
            <w:r w:rsidR="00087228" w:rsidRPr="00295262">
              <w:rPr>
                <w:rFonts w:ascii="Arial" w:hAnsi="Arial" w:cs="Arial"/>
                <w:highlight w:val="yellow"/>
              </w:rPr>
              <w:t xml:space="preserve">, </w:t>
            </w:r>
            <w:r w:rsidR="00FE4D5E" w:rsidRPr="00295262">
              <w:rPr>
                <w:rFonts w:ascii="Arial" w:hAnsi="Arial" w:cs="Arial"/>
                <w:highlight w:val="yellow"/>
              </w:rPr>
              <w:t>evaluando y mejorando el proceso de conducci</w:t>
            </w:r>
            <w:r w:rsidR="00087228" w:rsidRPr="00295262">
              <w:rPr>
                <w:rFonts w:ascii="Arial" w:hAnsi="Arial" w:cs="Arial"/>
                <w:highlight w:val="yellow"/>
              </w:rPr>
              <w:t>ón del aprendizaje, concebir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 ejemplos y ejercicios </w:t>
            </w:r>
            <w:r w:rsidR="00087228" w:rsidRPr="00295262">
              <w:rPr>
                <w:rFonts w:ascii="Arial" w:hAnsi="Arial" w:cs="Arial"/>
                <w:highlight w:val="yellow"/>
              </w:rPr>
              <w:t>a presentar en clase, así como elaborar tareas y notas de clase, las evaluaciones periódica</w:t>
            </w:r>
            <w:r w:rsidR="0095224F">
              <w:rPr>
                <w:rFonts w:ascii="Arial" w:hAnsi="Arial" w:cs="Arial"/>
                <w:highlight w:val="yellow"/>
              </w:rPr>
              <w:t>s y terminal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. </w:t>
            </w:r>
          </w:p>
          <w:p w14:paraId="04609CA3" w14:textId="77777777" w:rsidR="000720B4" w:rsidRPr="00295262" w:rsidRDefault="000720B4" w:rsidP="00370161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5F8B3797" w14:textId="42A6D1CD" w:rsidR="00FE4D5E" w:rsidRPr="00295262" w:rsidRDefault="00B03D6E" w:rsidP="00B03D6E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 xml:space="preserve">     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Las habilidades transversales </w:t>
            </w:r>
            <w:r w:rsidR="00087228" w:rsidRPr="00295262">
              <w:rPr>
                <w:rFonts w:ascii="Arial" w:hAnsi="Arial" w:cs="Arial"/>
                <w:highlight w:val="yellow"/>
              </w:rPr>
              <w:t>asociadas con</w:t>
            </w:r>
            <w:r w:rsidR="00FE4D5E" w:rsidRPr="00295262">
              <w:rPr>
                <w:rFonts w:ascii="Arial" w:hAnsi="Arial" w:cs="Arial"/>
                <w:highlight w:val="yellow"/>
              </w:rPr>
              <w:t xml:space="preserve"> esta UEA </w:t>
            </w:r>
            <w:r w:rsidR="00087228" w:rsidRPr="00295262">
              <w:rPr>
                <w:rFonts w:ascii="Arial" w:hAnsi="Arial" w:cs="Arial"/>
                <w:highlight w:val="yellow"/>
              </w:rPr>
              <w:t xml:space="preserve">que se pretende reforzar en el alumno </w:t>
            </w:r>
            <w:r w:rsidR="00FE4D5E" w:rsidRPr="00295262">
              <w:rPr>
                <w:rFonts w:ascii="Arial" w:hAnsi="Arial" w:cs="Arial"/>
                <w:highlight w:val="yellow"/>
              </w:rPr>
              <w:t>son las siguientes:</w:t>
            </w:r>
          </w:p>
          <w:p w14:paraId="417692A7" w14:textId="77777777" w:rsidR="00735874" w:rsidRPr="00295262" w:rsidRDefault="00735874" w:rsidP="00370161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1EC722CE" w14:textId="2BE02467" w:rsidR="000A3DBA" w:rsidRPr="00295262" w:rsidRDefault="00A76339" w:rsidP="00B03D6E">
            <w:pPr>
              <w:ind w:left="880" w:right="743" w:hanging="284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>(Ht1) Aprender a aprender</w:t>
            </w:r>
            <w:r w:rsidR="000A3DBA" w:rsidRPr="00295262">
              <w:rPr>
                <w:rFonts w:ascii="Arial" w:hAnsi="Arial" w:cs="Arial"/>
                <w:b/>
                <w:highlight w:val="yellow"/>
              </w:rPr>
              <w:t>:</w:t>
            </w:r>
            <w:r w:rsidR="00D66FAA" w:rsidRPr="00295262">
              <w:rPr>
                <w:rFonts w:ascii="Arial" w:hAnsi="Arial" w:cs="Arial"/>
                <w:highlight w:val="yellow"/>
              </w:rPr>
              <w:t xml:space="preserve"> Profundizar en</w:t>
            </w:r>
            <w:r w:rsidR="000A3DBA" w:rsidRPr="00295262">
              <w:rPr>
                <w:rFonts w:ascii="Arial" w:hAnsi="Arial" w:cs="Arial"/>
                <w:highlight w:val="yellow"/>
              </w:rPr>
              <w:t xml:space="preserve"> tema</w:t>
            </w:r>
            <w:r w:rsidR="00087228" w:rsidRPr="00295262">
              <w:rPr>
                <w:rFonts w:ascii="Arial" w:hAnsi="Arial" w:cs="Arial"/>
                <w:highlight w:val="yellow"/>
              </w:rPr>
              <w:t>s</w:t>
            </w:r>
            <w:r w:rsidR="000A3DBA" w:rsidRPr="00295262">
              <w:rPr>
                <w:rFonts w:ascii="Arial" w:hAnsi="Arial" w:cs="Arial"/>
                <w:highlight w:val="yellow"/>
              </w:rPr>
              <w:t xml:space="preserve"> relaciona</w:t>
            </w:r>
            <w:r w:rsidR="00D66FAA" w:rsidRPr="00295262">
              <w:rPr>
                <w:rFonts w:ascii="Arial" w:hAnsi="Arial" w:cs="Arial"/>
                <w:highlight w:val="yellow"/>
              </w:rPr>
              <w:t xml:space="preserve">do con el contenido de la UEA, </w:t>
            </w:r>
            <w:r w:rsidR="000A3DBA" w:rsidRPr="00295262">
              <w:rPr>
                <w:rFonts w:ascii="Arial" w:hAnsi="Arial" w:cs="Arial"/>
                <w:highlight w:val="yellow"/>
              </w:rPr>
              <w:t xml:space="preserve">así como resolver </w:t>
            </w:r>
            <w:r w:rsidR="000A3DBA" w:rsidRPr="00295262">
              <w:rPr>
                <w:rFonts w:ascii="Arial" w:hAnsi="Arial" w:cs="Arial"/>
                <w:highlight w:val="yellow"/>
                <w:lang w:val="es-ES_tradnl"/>
              </w:rPr>
              <w:t>problemas y ejercicios, en los cuales el alumno deberá identificar y aplicar los métodos de</w:t>
            </w:r>
            <w:r w:rsidR="0095224F">
              <w:rPr>
                <w:rFonts w:ascii="Arial" w:hAnsi="Arial" w:cs="Arial"/>
                <w:highlight w:val="yellow"/>
                <w:lang w:val="es-ES_tradnl"/>
              </w:rPr>
              <w:t xml:space="preserve"> solución aprendidos en la UEA</w:t>
            </w:r>
            <w:r w:rsidR="000A3DBA" w:rsidRPr="0029526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758B70FE" w14:textId="1E2D8501" w:rsidR="00087228" w:rsidRPr="00295262" w:rsidRDefault="00735874" w:rsidP="00B03D6E">
            <w:pPr>
              <w:ind w:left="880" w:right="743" w:hanging="284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 xml:space="preserve">(Ht2) </w:t>
            </w:r>
            <w:r w:rsidR="00EA5336" w:rsidRPr="00295262">
              <w:rPr>
                <w:rFonts w:ascii="Arial" w:hAnsi="Arial" w:cs="Arial"/>
                <w:b/>
                <w:highlight w:val="yellow"/>
              </w:rPr>
              <w:t>T</w:t>
            </w:r>
            <w:r w:rsidR="00E8033C" w:rsidRPr="00295262">
              <w:rPr>
                <w:rFonts w:ascii="Arial" w:hAnsi="Arial" w:cs="Arial"/>
                <w:b/>
                <w:highlight w:val="yellow"/>
              </w:rPr>
              <w:t>rabajo en equipo</w:t>
            </w:r>
            <w:r w:rsidR="00EA5336" w:rsidRPr="00295262">
              <w:rPr>
                <w:rFonts w:ascii="Arial" w:hAnsi="Arial" w:cs="Arial"/>
                <w:b/>
                <w:highlight w:val="yellow"/>
              </w:rPr>
              <w:t>:</w:t>
            </w:r>
            <w:r w:rsidR="00EA5336" w:rsidRPr="00295262">
              <w:rPr>
                <w:rFonts w:ascii="Arial" w:hAnsi="Arial" w:cs="Arial"/>
                <w:highlight w:val="yellow"/>
              </w:rPr>
              <w:t xml:space="preserve"> Resolver ejercicios </w:t>
            </w:r>
            <w:r w:rsidR="00E8033C" w:rsidRPr="00295262">
              <w:rPr>
                <w:rFonts w:ascii="Arial" w:hAnsi="Arial" w:cs="Arial"/>
                <w:highlight w:val="yellow"/>
              </w:rPr>
              <w:t>en clase en grupos pequeños de alumnos</w:t>
            </w:r>
            <w:r w:rsidRPr="00295262">
              <w:rPr>
                <w:rFonts w:ascii="Arial" w:hAnsi="Arial" w:cs="Arial"/>
                <w:highlight w:val="yellow"/>
              </w:rPr>
              <w:t>.</w:t>
            </w:r>
          </w:p>
          <w:p w14:paraId="17D10FE7" w14:textId="1FDC2080" w:rsidR="00735874" w:rsidRPr="00295262" w:rsidRDefault="000A3DBA" w:rsidP="00B03D6E">
            <w:pPr>
              <w:ind w:left="880" w:right="743" w:hanging="284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 xml:space="preserve">(Ht3) Comunicarse de forma oral y escrita en español: </w:t>
            </w:r>
            <w:r w:rsidRPr="00295262">
              <w:rPr>
                <w:rFonts w:ascii="Arial" w:hAnsi="Arial" w:cs="Arial"/>
                <w:highlight w:val="yellow"/>
              </w:rPr>
              <w:t>Exponer la solución a un ejercicio</w:t>
            </w:r>
            <w:r w:rsidR="00E8033C" w:rsidRPr="00295262">
              <w:rPr>
                <w:rFonts w:ascii="Arial" w:hAnsi="Arial" w:cs="Arial"/>
                <w:highlight w:val="yellow"/>
              </w:rPr>
              <w:t xml:space="preserve"> o problema</w:t>
            </w:r>
            <w:r w:rsidRPr="00295262">
              <w:rPr>
                <w:rFonts w:ascii="Arial" w:hAnsi="Arial" w:cs="Arial"/>
                <w:highlight w:val="yellow"/>
              </w:rPr>
              <w:t>, justificando (matemáticamente) el procedimiento y comentando sus conclusiones.</w:t>
            </w:r>
          </w:p>
          <w:p w14:paraId="4053084A" w14:textId="3B496F20" w:rsidR="00735874" w:rsidRPr="00295262" w:rsidRDefault="00735874" w:rsidP="00B03D6E">
            <w:pPr>
              <w:ind w:left="880" w:right="743" w:hanging="284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295262">
              <w:rPr>
                <w:rFonts w:ascii="Arial" w:eastAsiaTheme="minorEastAsia" w:hAnsi="Arial" w:cs="Arial"/>
                <w:b/>
                <w:highlight w:val="yellow"/>
              </w:rPr>
              <w:t>(Ht4)</w:t>
            </w:r>
            <w:r w:rsidR="000A3DBA" w:rsidRPr="00295262">
              <w:rPr>
                <w:rFonts w:ascii="Arial" w:eastAsiaTheme="minorEastAsia" w:hAnsi="Arial" w:cs="Arial"/>
                <w:highlight w:val="yellow"/>
              </w:rPr>
              <w:t xml:space="preserve"> </w:t>
            </w:r>
            <w:r w:rsidR="000A3DBA" w:rsidRPr="00295262">
              <w:rPr>
                <w:rFonts w:ascii="Arial" w:hAnsi="Arial" w:cs="Arial"/>
                <w:b/>
                <w:highlight w:val="yellow"/>
              </w:rPr>
              <w:t>Comprender textos técnico-científicos en español</w:t>
            </w:r>
            <w:r w:rsidR="000A3DBA" w:rsidRPr="00295262">
              <w:rPr>
                <w:rFonts w:ascii="Arial" w:hAnsi="Arial" w:cs="Arial"/>
                <w:highlight w:val="yellow"/>
              </w:rPr>
              <w:t>:</w:t>
            </w:r>
            <w:r w:rsidR="00087228" w:rsidRPr="00295262">
              <w:rPr>
                <w:rFonts w:ascii="Arial" w:hAnsi="Arial" w:cs="Arial"/>
                <w:highlight w:val="yellow"/>
              </w:rPr>
              <w:t xml:space="preserve"> Lee</w:t>
            </w:r>
            <w:r w:rsidR="00087228" w:rsidRPr="00295262">
              <w:rPr>
                <w:rFonts w:ascii="Arial" w:eastAsiaTheme="minorEastAsia" w:hAnsi="Arial" w:cs="Arial"/>
                <w:highlight w:val="yellow"/>
              </w:rPr>
              <w:t>r acerca de</w:t>
            </w:r>
            <w:r w:rsidR="00E8033C" w:rsidRPr="00295262">
              <w:rPr>
                <w:rFonts w:ascii="Arial" w:eastAsiaTheme="minorEastAsia" w:hAnsi="Arial" w:cs="Arial"/>
                <w:highlight w:val="yellow"/>
              </w:rPr>
              <w:t xml:space="preserve"> un tema de la UEA y exponerlo en las sesiones de clase.</w:t>
            </w:r>
          </w:p>
          <w:p w14:paraId="5E533817" w14:textId="6E92E68F" w:rsidR="000A3DBA" w:rsidRPr="00295262" w:rsidRDefault="00A76339" w:rsidP="00B03D6E">
            <w:pPr>
              <w:ind w:left="880" w:right="743" w:hanging="284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>(Ht5) Comprender textos técnico</w:t>
            </w:r>
            <w:r w:rsidR="000A3DBA" w:rsidRPr="00295262">
              <w:rPr>
                <w:rFonts w:ascii="Arial" w:hAnsi="Arial" w:cs="Arial"/>
                <w:b/>
                <w:highlight w:val="yellow"/>
              </w:rPr>
              <w:t>-científicos en inglés</w:t>
            </w:r>
            <w:r w:rsidR="000A3DBA" w:rsidRPr="00295262">
              <w:rPr>
                <w:rFonts w:ascii="Arial" w:hAnsi="Arial" w:cs="Arial"/>
                <w:highlight w:val="yellow"/>
              </w:rPr>
              <w:t xml:space="preserve">: Leer </w:t>
            </w:r>
            <w:r w:rsidR="00087228" w:rsidRPr="00295262">
              <w:rPr>
                <w:rFonts w:ascii="Arial" w:hAnsi="Arial" w:cs="Arial"/>
                <w:highlight w:val="yellow"/>
              </w:rPr>
              <w:t>un texto en inglés sobre algún concepto y/o</w:t>
            </w:r>
            <w:r w:rsidR="000A3DBA" w:rsidRPr="00295262">
              <w:rPr>
                <w:rFonts w:ascii="Arial" w:hAnsi="Arial" w:cs="Arial"/>
                <w:highlight w:val="yellow"/>
              </w:rPr>
              <w:t xml:space="preserve"> un tema relevante relacionado con el contenido sintético de la UEA, y explicarlo en español.</w:t>
            </w:r>
          </w:p>
          <w:p w14:paraId="5D41C34E" w14:textId="77777777" w:rsidR="00735874" w:rsidRPr="00295262" w:rsidRDefault="00735874" w:rsidP="000720B4">
            <w:pPr>
              <w:tabs>
                <w:tab w:val="left" w:pos="9072"/>
              </w:tabs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3EEE6C6A" w14:textId="5E3D95F1" w:rsidR="00735874" w:rsidRPr="00295262" w:rsidRDefault="00735874" w:rsidP="000720B4">
            <w:pPr>
              <w:tabs>
                <w:tab w:val="left" w:pos="9072"/>
              </w:tabs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295262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Las habilidades disciplinares que </w:t>
            </w:r>
            <w:r w:rsidR="003A06DA" w:rsidRPr="00295262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se pretende </w:t>
            </w:r>
            <w:r w:rsidRPr="00295262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el </w:t>
            </w:r>
            <w:r w:rsidR="003A06DA" w:rsidRPr="00295262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desarrollar en el </w:t>
            </w:r>
            <w:r w:rsidRPr="00295262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alumno </w:t>
            </w:r>
            <w:r w:rsidR="003A06DA" w:rsidRPr="00295262">
              <w:rPr>
                <w:rFonts w:ascii="Arial" w:eastAsiaTheme="minorEastAsia" w:hAnsi="Arial" w:cs="Arial"/>
                <w:highlight w:val="yellow"/>
                <w:lang w:eastAsia="en-GB"/>
              </w:rPr>
              <w:t>son:</w:t>
            </w:r>
          </w:p>
          <w:p w14:paraId="5BC1F99F" w14:textId="77777777" w:rsidR="00735874" w:rsidRPr="00295262" w:rsidRDefault="00735874" w:rsidP="000720B4">
            <w:pPr>
              <w:tabs>
                <w:tab w:val="left" w:pos="9072"/>
              </w:tabs>
              <w:ind w:left="880" w:right="176" w:hanging="284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79D9CCFF" w14:textId="22784355" w:rsidR="009B2682" w:rsidRPr="00295262" w:rsidRDefault="003A06DA" w:rsidP="00B03D6E">
            <w:pPr>
              <w:tabs>
                <w:tab w:val="left" w:pos="8647"/>
              </w:tabs>
              <w:ind w:left="880" w:right="743" w:hanging="284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>(H0) L</w:t>
            </w:r>
            <w:r w:rsidR="009B2682" w:rsidRPr="00295262">
              <w:rPr>
                <w:rFonts w:ascii="Arial" w:hAnsi="Arial" w:cs="Arial"/>
                <w:b/>
                <w:highlight w:val="yellow"/>
              </w:rPr>
              <w:t>enguaje formal y pensamiento lógico</w:t>
            </w:r>
            <w:r w:rsidR="009B2682" w:rsidRPr="00295262">
              <w:rPr>
                <w:rFonts w:ascii="Arial" w:hAnsi="Arial" w:cs="Arial"/>
                <w:highlight w:val="yellow"/>
              </w:rPr>
              <w:t>. Se fomentará el uso de la notación matemática relevante relacionada con la UEA. Se desarrollará la capacidad de análisis, deducción y generalización en la obtención de conclusiones de problemas de aplicación.</w:t>
            </w:r>
          </w:p>
          <w:p w14:paraId="40EA8521" w14:textId="77777777" w:rsidR="009B2682" w:rsidRPr="00295262" w:rsidRDefault="009B2682" w:rsidP="00B03D6E">
            <w:pPr>
              <w:tabs>
                <w:tab w:val="left" w:pos="8647"/>
              </w:tabs>
              <w:ind w:left="880" w:right="743" w:hanging="284"/>
              <w:jc w:val="both"/>
              <w:rPr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(H1) Abstracción. </w:t>
            </w:r>
            <w:r w:rsidRPr="00295262">
              <w:rPr>
                <w:rFonts w:ascii="Arial" w:hAnsi="Arial" w:cs="Arial"/>
                <w:highlight w:val="yellow"/>
                <w:lang w:val="es-ES_tradnl"/>
              </w:rPr>
              <w:t>El alumno estructurará</w:t>
            </w:r>
            <w:r w:rsidRPr="0029526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Pr="00295262">
              <w:rPr>
                <w:rFonts w:ascii="Arial" w:hAnsi="Arial" w:cs="Arial"/>
                <w:highlight w:val="yellow"/>
                <w:lang w:val="es-ES_tradnl"/>
              </w:rPr>
              <w:t>conceptos vistos en las sesiones de clase para aplicarlos en el planteamiento y proceso de solución de los problemas tratados.</w:t>
            </w:r>
          </w:p>
          <w:p w14:paraId="6A04FA9C" w14:textId="5558F57B" w:rsidR="009B2682" w:rsidRPr="00295262" w:rsidRDefault="009B2682" w:rsidP="00B03D6E">
            <w:pPr>
              <w:tabs>
                <w:tab w:val="left" w:pos="8647"/>
              </w:tabs>
              <w:ind w:left="880" w:right="743" w:hanging="284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(H2) Modelar-analizar-resolver problemas. </w:t>
            </w:r>
            <w:r w:rsidRPr="00295262">
              <w:rPr>
                <w:rFonts w:ascii="Arial" w:hAnsi="Arial" w:cs="Arial"/>
                <w:highlight w:val="yellow"/>
                <w:lang w:val="es-ES_tradnl"/>
              </w:rPr>
              <w:t xml:space="preserve">El alumno planteará modelos matemáticos </w:t>
            </w:r>
            <w:r w:rsidR="003A06DA" w:rsidRPr="00295262">
              <w:rPr>
                <w:rFonts w:ascii="Arial" w:hAnsi="Arial" w:cs="Arial"/>
                <w:highlight w:val="yellow"/>
                <w:lang w:val="es-ES_tradnl"/>
              </w:rPr>
              <w:t xml:space="preserve">de algunos de los </w:t>
            </w:r>
            <w:r w:rsidRPr="00295262">
              <w:rPr>
                <w:rFonts w:ascii="Arial" w:hAnsi="Arial" w:cs="Arial"/>
                <w:highlight w:val="yellow"/>
                <w:lang w:val="es-ES_tradnl"/>
              </w:rPr>
              <w:t xml:space="preserve">problemas expuestos por el profesor, e implementará los </w:t>
            </w:r>
            <w:r w:rsidR="003A06DA" w:rsidRPr="00295262">
              <w:rPr>
                <w:rFonts w:ascii="Arial" w:hAnsi="Arial" w:cs="Arial"/>
                <w:highlight w:val="yellow"/>
                <w:lang w:val="es-ES_tradnl"/>
              </w:rPr>
              <w:t xml:space="preserve">conceptos y/o herramientas vistos en clase </w:t>
            </w:r>
            <w:r w:rsidRPr="00295262">
              <w:rPr>
                <w:rFonts w:ascii="Arial" w:hAnsi="Arial" w:cs="Arial"/>
                <w:highlight w:val="yellow"/>
                <w:lang w:val="es-ES_tradnl"/>
              </w:rPr>
              <w:t>para resolverlos.</w:t>
            </w:r>
          </w:p>
          <w:p w14:paraId="4D538417" w14:textId="3BC5343D" w:rsidR="009B2682" w:rsidRPr="00295262" w:rsidRDefault="009B2682" w:rsidP="00B03D6E">
            <w:pPr>
              <w:tabs>
                <w:tab w:val="left" w:pos="8647"/>
              </w:tabs>
              <w:ind w:left="880" w:right="743" w:hanging="284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(H3) Demostrar. </w:t>
            </w:r>
            <w:r w:rsidRPr="00295262">
              <w:rPr>
                <w:rFonts w:ascii="Arial" w:hAnsi="Arial" w:cs="Arial"/>
                <w:highlight w:val="yellow"/>
                <w:lang w:val="es-ES_tradnl"/>
              </w:rPr>
              <w:t>El alumno hará uso y/o estructurará conceptos mate</w:t>
            </w:r>
            <w:r w:rsidR="0095224F">
              <w:rPr>
                <w:rFonts w:ascii="Arial" w:hAnsi="Arial" w:cs="Arial"/>
                <w:highlight w:val="yellow"/>
                <w:lang w:val="es-ES_tradnl"/>
              </w:rPr>
              <w:t xml:space="preserve">máticos vistos en </w:t>
            </w:r>
            <w:r w:rsidR="001B530A" w:rsidRPr="0029526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95224F">
              <w:rPr>
                <w:rFonts w:ascii="Arial" w:hAnsi="Arial" w:cs="Arial"/>
                <w:highlight w:val="yellow"/>
                <w:lang w:val="es-ES_tradnl"/>
              </w:rPr>
              <w:t xml:space="preserve">clase </w:t>
            </w:r>
            <w:r w:rsidR="001B530A" w:rsidRPr="00295262">
              <w:rPr>
                <w:rFonts w:ascii="Arial" w:hAnsi="Arial" w:cs="Arial"/>
                <w:highlight w:val="yellow"/>
                <w:lang w:val="es-ES_tradnl"/>
              </w:rPr>
              <w:t>y en</w:t>
            </w:r>
            <w:r w:rsidRPr="00295262">
              <w:rPr>
                <w:rFonts w:ascii="Arial" w:hAnsi="Arial" w:cs="Arial"/>
                <w:highlight w:val="yellow"/>
                <w:lang w:val="es-ES_tradnl"/>
              </w:rPr>
              <w:t xml:space="preserve"> UEA previas, para justificar algunas afirmaciones y resultados básicos de las ecuaciones diferenciales parciales.</w:t>
            </w:r>
          </w:p>
          <w:p w14:paraId="3790815A" w14:textId="7091C6FC" w:rsidR="009B2682" w:rsidRPr="00295262" w:rsidRDefault="00A76339" w:rsidP="00B03D6E">
            <w:pPr>
              <w:tabs>
                <w:tab w:val="left" w:pos="8647"/>
              </w:tabs>
              <w:ind w:left="880" w:right="743" w:hanging="284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eastAsia="Cambria" w:hAnsi="Arial" w:cs="Arial"/>
                <w:b/>
                <w:highlight w:val="yellow"/>
                <w:lang w:val="es-ES_tradnl"/>
              </w:rPr>
              <w:t xml:space="preserve">(H4) Usar </w:t>
            </w:r>
            <w:r w:rsidR="009B2682" w:rsidRPr="00295262">
              <w:rPr>
                <w:rFonts w:ascii="Arial" w:eastAsia="Cambria" w:hAnsi="Arial" w:cs="Arial"/>
                <w:b/>
                <w:highlight w:val="yellow"/>
                <w:lang w:val="es-ES_tradnl"/>
              </w:rPr>
              <w:t xml:space="preserve">herramientas computacionales para el cálculo numérico y simbólico. </w:t>
            </w:r>
            <w:r w:rsidR="009B2682" w:rsidRPr="00295262">
              <w:rPr>
                <w:rFonts w:ascii="Arial" w:eastAsia="Cambria" w:hAnsi="Arial" w:cs="Arial"/>
                <w:highlight w:val="yellow"/>
                <w:lang w:val="es-ES_tradnl"/>
              </w:rPr>
              <w:t>El alumno analizará la pertinencia de usar algún lenguaje de programación y/o paquete de software</w:t>
            </w:r>
            <w:r w:rsidR="00E8033C" w:rsidRPr="00295262">
              <w:rPr>
                <w:rFonts w:ascii="Arial" w:eastAsia="Cambria" w:hAnsi="Arial" w:cs="Arial"/>
                <w:highlight w:val="yellow"/>
                <w:lang w:val="es-ES_tradnl"/>
              </w:rPr>
              <w:t xml:space="preserve"> </w:t>
            </w:r>
            <w:r w:rsidR="009B2682" w:rsidRPr="00295262">
              <w:rPr>
                <w:rFonts w:ascii="Arial" w:eastAsia="Cambria" w:hAnsi="Arial" w:cs="Arial"/>
                <w:highlight w:val="yellow"/>
                <w:lang w:val="es-ES_tradnl"/>
              </w:rPr>
              <w:t xml:space="preserve">para implementar los algoritmos que le ayuden a dar solución a </w:t>
            </w:r>
            <w:r w:rsidR="003A06DA" w:rsidRPr="00295262">
              <w:rPr>
                <w:rFonts w:ascii="Arial" w:eastAsia="Cambria" w:hAnsi="Arial" w:cs="Arial"/>
                <w:highlight w:val="yellow"/>
                <w:lang w:val="es-ES_tradnl"/>
              </w:rPr>
              <w:t>los</w:t>
            </w:r>
            <w:r w:rsidR="00E8033C" w:rsidRPr="00295262">
              <w:rPr>
                <w:rFonts w:ascii="Arial" w:eastAsia="Cambria" w:hAnsi="Arial" w:cs="Arial"/>
                <w:highlight w:val="yellow"/>
                <w:lang w:val="es-ES_tradnl"/>
              </w:rPr>
              <w:t xml:space="preserve"> </w:t>
            </w:r>
            <w:r w:rsidR="009B2682" w:rsidRPr="00295262">
              <w:rPr>
                <w:rFonts w:ascii="Arial" w:eastAsia="Cambria" w:hAnsi="Arial" w:cs="Arial"/>
                <w:highlight w:val="yellow"/>
                <w:lang w:val="es-ES_tradnl"/>
              </w:rPr>
              <w:t>prob</w:t>
            </w:r>
            <w:r w:rsidR="00E8033C" w:rsidRPr="00295262">
              <w:rPr>
                <w:rFonts w:ascii="Arial" w:eastAsia="Cambria" w:hAnsi="Arial" w:cs="Arial"/>
                <w:highlight w:val="yellow"/>
                <w:lang w:val="es-ES_tradnl"/>
              </w:rPr>
              <w:t>lemas</w:t>
            </w:r>
            <w:r w:rsidR="003A06DA" w:rsidRPr="00295262">
              <w:rPr>
                <w:rFonts w:ascii="Arial" w:eastAsia="Cambria" w:hAnsi="Arial" w:cs="Arial"/>
                <w:highlight w:val="yellow"/>
                <w:lang w:val="es-ES_tradnl"/>
              </w:rPr>
              <w:t xml:space="preserve"> estudiados</w:t>
            </w:r>
            <w:r w:rsidR="009B2682" w:rsidRPr="00295262">
              <w:rPr>
                <w:rFonts w:ascii="Arial" w:eastAsia="Cambria" w:hAnsi="Arial" w:cs="Arial"/>
                <w:highlight w:val="yellow"/>
                <w:lang w:val="es-ES_tradnl"/>
              </w:rPr>
              <w:t>.</w:t>
            </w:r>
          </w:p>
          <w:p w14:paraId="5E2984D5" w14:textId="77777777" w:rsidR="009B2682" w:rsidRPr="00295262" w:rsidRDefault="009B2682" w:rsidP="000720B4">
            <w:pPr>
              <w:pStyle w:val="Prrafodelista"/>
              <w:tabs>
                <w:tab w:val="left" w:pos="9072"/>
              </w:tabs>
              <w:suppressAutoHyphens/>
              <w:ind w:left="851" w:right="176" w:firstLine="709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</w:p>
          <w:p w14:paraId="2953CFAE" w14:textId="5D0D72E1" w:rsidR="00735874" w:rsidRPr="00295262" w:rsidRDefault="00E8033C" w:rsidP="00D66FAA">
            <w:pPr>
              <w:tabs>
                <w:tab w:val="left" w:pos="9072"/>
              </w:tabs>
              <w:suppressAutoHyphens/>
              <w:ind w:left="313" w:right="176"/>
              <w:jc w:val="both"/>
              <w:rPr>
                <w:rFonts w:ascii="Arial" w:eastAsiaTheme="minorEastAsia" w:hAnsi="Arial" w:cs="Arial"/>
                <w:highlight w:val="yellow"/>
              </w:rPr>
            </w:pPr>
            <w:r w:rsidRPr="00295262">
              <w:rPr>
                <w:rFonts w:ascii="Arial" w:eastAsiaTheme="minorEastAsia" w:hAnsi="Arial" w:cs="Arial"/>
                <w:highlight w:val="yellow"/>
              </w:rPr>
              <w:t>Las actitudes a fomentar en</w:t>
            </w:r>
            <w:r w:rsidR="00735874" w:rsidRPr="00295262">
              <w:rPr>
                <w:rFonts w:ascii="Arial" w:eastAsiaTheme="minorEastAsia" w:hAnsi="Arial" w:cs="Arial"/>
                <w:highlight w:val="yellow"/>
              </w:rPr>
              <w:t xml:space="preserve"> el alumno son:</w:t>
            </w:r>
          </w:p>
          <w:p w14:paraId="0F530634" w14:textId="77777777" w:rsidR="00735874" w:rsidRPr="00295262" w:rsidRDefault="00735874" w:rsidP="00370161">
            <w:pPr>
              <w:tabs>
                <w:tab w:val="left" w:pos="9072"/>
              </w:tabs>
              <w:suppressAutoHyphens/>
              <w:ind w:right="176"/>
              <w:jc w:val="both"/>
              <w:rPr>
                <w:rFonts w:ascii="Arial" w:eastAsiaTheme="minorEastAsia" w:hAnsi="Arial" w:cs="Arial"/>
                <w:highlight w:val="yellow"/>
              </w:rPr>
            </w:pPr>
          </w:p>
          <w:p w14:paraId="43B18A4E" w14:textId="77777777" w:rsidR="000720B4" w:rsidRPr="00295262" w:rsidRDefault="000720B4" w:rsidP="000720B4">
            <w:pPr>
              <w:tabs>
                <w:tab w:val="left" w:pos="589"/>
                <w:tab w:val="left" w:pos="9072"/>
              </w:tabs>
              <w:ind w:left="1163" w:right="176" w:hanging="567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"/>
              </w:rPr>
              <w:t>(A0)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 xml:space="preserve"> Autonomía en la elaboración de tareas y proyectos. </w:t>
            </w:r>
          </w:p>
          <w:p w14:paraId="518F6192" w14:textId="67847319" w:rsidR="000720B4" w:rsidRPr="00295262" w:rsidRDefault="000720B4" w:rsidP="000720B4">
            <w:pPr>
              <w:tabs>
                <w:tab w:val="left" w:pos="9072"/>
              </w:tabs>
              <w:autoSpaceDE w:val="0"/>
              <w:autoSpaceDN w:val="0"/>
              <w:adjustRightInd w:val="0"/>
              <w:ind w:left="1163" w:right="176" w:hanging="567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"/>
              </w:rPr>
              <w:t>(A1)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Pr="00295262">
              <w:rPr>
                <w:rFonts w:ascii="Arial" w:hAnsi="Arial" w:cs="Arial"/>
                <w:highlight w:val="yellow"/>
              </w:rPr>
              <w:t>Perseverancia en la solución de problemas.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</w:p>
          <w:p w14:paraId="613C3E1A" w14:textId="77777777" w:rsidR="000720B4" w:rsidRPr="00295262" w:rsidRDefault="000720B4" w:rsidP="000720B4">
            <w:pPr>
              <w:tabs>
                <w:tab w:val="left" w:pos="1163"/>
                <w:tab w:val="left" w:pos="9072"/>
              </w:tabs>
              <w:ind w:left="1163" w:right="176" w:hanging="567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"/>
              </w:rPr>
              <w:t>(A2)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 xml:space="preserve"> Sentido crítico y reflexivo para evaluar las técnicas y los resultados obtenidos en la solución de problemas.</w:t>
            </w:r>
          </w:p>
          <w:p w14:paraId="319C1521" w14:textId="77777777" w:rsidR="000720B4" w:rsidRPr="00295262" w:rsidRDefault="000720B4" w:rsidP="000720B4">
            <w:pPr>
              <w:tabs>
                <w:tab w:val="left" w:pos="1163"/>
                <w:tab w:val="left" w:pos="9072"/>
              </w:tabs>
              <w:ind w:left="1163" w:right="176" w:hanging="567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b/>
                <w:bCs/>
                <w:highlight w:val="yellow"/>
                <w:lang w:val="es-ES"/>
              </w:rPr>
              <w:t>(A3)</w:t>
            </w:r>
            <w:r w:rsidRPr="00295262">
              <w:rPr>
                <w:rFonts w:ascii="Arial" w:hAnsi="Arial" w:cs="Arial"/>
                <w:bCs/>
                <w:highlight w:val="yellow"/>
                <w:lang w:val="es-ES"/>
              </w:rPr>
              <w:t xml:space="preserve"> Disciplina para aplicar los conocimientos adquiridos.</w:t>
            </w:r>
          </w:p>
          <w:p w14:paraId="28B5EDE7" w14:textId="4BE367F5" w:rsidR="00735874" w:rsidRPr="00295262" w:rsidRDefault="000720B4" w:rsidP="000720B4">
            <w:pPr>
              <w:tabs>
                <w:tab w:val="left" w:pos="1163"/>
                <w:tab w:val="left" w:pos="9072"/>
              </w:tabs>
              <w:ind w:left="1163" w:right="176" w:hanging="567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"/>
              </w:rPr>
              <w:t>(A4</w:t>
            </w:r>
            <w:r w:rsidR="00735874" w:rsidRPr="00295262">
              <w:rPr>
                <w:rFonts w:ascii="Arial" w:hAnsi="Arial" w:cs="Arial"/>
                <w:b/>
                <w:highlight w:val="yellow"/>
                <w:lang w:val="es-ES"/>
              </w:rPr>
              <w:t>)</w:t>
            </w:r>
            <w:r w:rsidR="00735874" w:rsidRPr="00295262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3B5FDF" w:rsidRPr="00295262">
              <w:rPr>
                <w:rFonts w:ascii="Arial" w:hAnsi="Arial" w:cs="Arial"/>
                <w:highlight w:val="yellow"/>
                <w:lang w:val="es-ES"/>
              </w:rPr>
              <w:t>Disposición</w:t>
            </w:r>
            <w:r w:rsidR="00735874" w:rsidRPr="00295262">
              <w:rPr>
                <w:rFonts w:ascii="Arial" w:hAnsi="Arial" w:cs="Arial"/>
                <w:highlight w:val="yellow"/>
                <w:lang w:val="es-ES"/>
              </w:rPr>
              <w:t xml:space="preserve"> para el trabajo colaborativo.</w:t>
            </w:r>
          </w:p>
          <w:p w14:paraId="5F407739" w14:textId="00EAEB62" w:rsidR="00472179" w:rsidRPr="00295262" w:rsidRDefault="00472179" w:rsidP="00472179">
            <w:pPr>
              <w:tabs>
                <w:tab w:val="left" w:pos="9072"/>
              </w:tabs>
              <w:autoSpaceDE w:val="0"/>
              <w:autoSpaceDN w:val="0"/>
              <w:adjustRightInd w:val="0"/>
              <w:ind w:left="1163" w:right="176" w:hanging="567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b/>
                <w:highlight w:val="yellow"/>
                <w:lang w:val="es-ES"/>
              </w:rPr>
              <w:t xml:space="preserve">(A5) 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 xml:space="preserve">Honestidad, integridad y comportamiento ético en su desempeño </w:t>
            </w:r>
            <w:r w:rsidR="0095224F">
              <w:rPr>
                <w:rFonts w:ascii="Arial" w:hAnsi="Arial" w:cs="Arial"/>
                <w:highlight w:val="yellow"/>
                <w:lang w:val="es-ES"/>
              </w:rPr>
              <w:t>en esta UEA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3C44BFC8" w14:textId="79EB474F" w:rsidR="00B03D6E" w:rsidRPr="00295262" w:rsidRDefault="00B03D6E" w:rsidP="00B03D6E">
            <w:pPr>
              <w:tabs>
                <w:tab w:val="left" w:pos="9072"/>
              </w:tabs>
              <w:ind w:left="596" w:right="176"/>
              <w:jc w:val="both"/>
              <w:rPr>
                <w:rFonts w:ascii="Arial" w:eastAsia="Cambria" w:hAnsi="Arial" w:cs="Arial"/>
                <w:color w:val="2A2A2A"/>
                <w:highlight w:val="yellow"/>
                <w:lang w:val="es-ES" w:eastAsia="en-US"/>
              </w:rPr>
            </w:pPr>
            <w:r w:rsidRPr="00295262">
              <w:rPr>
                <w:rFonts w:ascii="Arial" w:hAnsi="Arial" w:cs="Arial"/>
                <w:b/>
                <w:color w:val="000000"/>
                <w:highlight w:val="yellow"/>
              </w:rPr>
              <w:t xml:space="preserve">(A6) </w:t>
            </w:r>
            <w:r w:rsidRPr="00295262">
              <w:rPr>
                <w:rFonts w:ascii="Arial" w:hAnsi="Arial" w:cs="Arial"/>
                <w:color w:val="000000"/>
                <w:highlight w:val="yellow"/>
              </w:rPr>
              <w:t>Responsabilidad social.</w:t>
            </w:r>
          </w:p>
          <w:p w14:paraId="65536349" w14:textId="77777777" w:rsidR="00B03D6E" w:rsidRDefault="00B03D6E" w:rsidP="000720B4">
            <w:pPr>
              <w:tabs>
                <w:tab w:val="left" w:pos="1163"/>
                <w:tab w:val="left" w:pos="9072"/>
              </w:tabs>
              <w:ind w:left="1163" w:right="176" w:hanging="567"/>
              <w:rPr>
                <w:rFonts w:ascii="Arial" w:hAnsi="Arial" w:cs="Arial"/>
                <w:highlight w:val="yellow"/>
              </w:rPr>
            </w:pPr>
          </w:p>
          <w:p w14:paraId="467A5A0C" w14:textId="77777777" w:rsidR="00877BE7" w:rsidRPr="00295262" w:rsidRDefault="00877BE7" w:rsidP="000720B4">
            <w:pPr>
              <w:tabs>
                <w:tab w:val="left" w:pos="1163"/>
                <w:tab w:val="left" w:pos="9072"/>
              </w:tabs>
              <w:ind w:left="1163" w:right="176" w:hanging="567"/>
              <w:rPr>
                <w:rFonts w:ascii="Arial" w:hAnsi="Arial" w:cs="Arial"/>
                <w:highlight w:val="yellow"/>
              </w:rPr>
            </w:pPr>
          </w:p>
          <w:p w14:paraId="0506CE45" w14:textId="77777777" w:rsidR="00FE4D5E" w:rsidRPr="00295262" w:rsidRDefault="00FE4D5E" w:rsidP="00FE4D5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295262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7123F1EC" w14:textId="77777777" w:rsidR="00FE4D5E" w:rsidRPr="00295262" w:rsidRDefault="00FE4D5E" w:rsidP="00FE4D5E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0B04E82B" w14:textId="77777777" w:rsidR="00FE4D5E" w:rsidRPr="00295262" w:rsidRDefault="00FE4D5E" w:rsidP="00B03D6E">
            <w:pPr>
              <w:ind w:right="601"/>
              <w:rPr>
                <w:rFonts w:ascii="Arial" w:hAnsi="Arial"/>
                <w:b/>
                <w:highlight w:val="yellow"/>
              </w:rPr>
            </w:pPr>
            <w:r w:rsidRPr="00295262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564B6FCB" w14:textId="77777777" w:rsidR="00FE4D5E" w:rsidRPr="00295262" w:rsidRDefault="00FE4D5E" w:rsidP="00FE4D5E">
            <w:pPr>
              <w:ind w:left="284" w:right="601"/>
              <w:rPr>
                <w:rFonts w:ascii="Arial" w:hAnsi="Arial"/>
                <w:highlight w:val="yellow"/>
              </w:rPr>
            </w:pPr>
          </w:p>
          <w:p w14:paraId="270CA51A" w14:textId="77777777" w:rsidR="00FE4D5E" w:rsidRPr="00295262" w:rsidRDefault="00FE4D5E" w:rsidP="00B03D6E">
            <w:pPr>
              <w:ind w:right="601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highlight w:val="yellow"/>
              </w:rPr>
              <w:t>Se ponderarán las siguientes actividades a criterio del profesor:</w:t>
            </w:r>
          </w:p>
          <w:p w14:paraId="4AC46CFC" w14:textId="77777777" w:rsidR="00D44E17" w:rsidRPr="00295262" w:rsidRDefault="00D44E17" w:rsidP="00C243C0">
            <w:pPr>
              <w:ind w:left="720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04990D1E" w14:textId="0E7C53E8" w:rsidR="00D44E17" w:rsidRPr="00295262" w:rsidRDefault="002C1658" w:rsidP="002C1658">
            <w:pPr>
              <w:suppressAutoHyphens/>
              <w:ind w:left="454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lastRenderedPageBreak/>
              <w:t>-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>Ejercicios y tareas, individuales y/o por equipo.</w:t>
            </w:r>
          </w:p>
          <w:p w14:paraId="7E98F749" w14:textId="52AB97B7" w:rsidR="00D44E17" w:rsidRPr="00295262" w:rsidRDefault="002C1658" w:rsidP="002C1658">
            <w:pPr>
              <w:suppressAutoHyphens/>
              <w:ind w:left="454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>Participación activa en los procesos de argumentación, planteamiento y solución de problemas.</w:t>
            </w:r>
          </w:p>
          <w:p w14:paraId="4D539EFC" w14:textId="0F1274DA" w:rsidR="00D44E17" w:rsidRPr="00295262" w:rsidRDefault="002C1658" w:rsidP="002C1658">
            <w:pPr>
              <w:suppressAutoHyphens/>
              <w:ind w:left="454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D871AE" w:rsidRPr="00295262">
              <w:rPr>
                <w:rFonts w:ascii="Arial" w:hAnsi="Arial" w:cs="Arial"/>
                <w:highlight w:val="yellow"/>
                <w:lang w:val="es-ES_tradnl"/>
              </w:rPr>
              <w:t>Reporte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D871AE" w:rsidRPr="00295262">
              <w:rPr>
                <w:rFonts w:ascii="Arial" w:hAnsi="Arial" w:cs="Arial"/>
                <w:highlight w:val="yellow"/>
                <w:lang w:val="es-ES_tradnl"/>
              </w:rPr>
              <w:t xml:space="preserve">escrito 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>de proyectos indicados por el profesor.</w:t>
            </w:r>
          </w:p>
          <w:p w14:paraId="53958496" w14:textId="3712F987" w:rsidR="00D44E17" w:rsidRPr="00295262" w:rsidRDefault="002C1658" w:rsidP="002C1658">
            <w:pPr>
              <w:suppressAutoHyphens/>
              <w:ind w:left="454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D871AE" w:rsidRPr="00295262">
              <w:rPr>
                <w:rFonts w:ascii="Arial" w:hAnsi="Arial" w:cs="Arial"/>
                <w:highlight w:val="yellow"/>
                <w:lang w:val="es-ES_tradnl"/>
              </w:rPr>
              <w:t>Reporte escrito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 xml:space="preserve"> de prácticas de laboratorio</w:t>
            </w:r>
          </w:p>
          <w:p w14:paraId="2A0C45A3" w14:textId="79163870" w:rsidR="00D44E17" w:rsidRPr="00295262" w:rsidRDefault="002C1658" w:rsidP="002C1658">
            <w:pPr>
              <w:suppressAutoHyphens/>
              <w:ind w:left="454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D871AE" w:rsidRPr="00295262">
              <w:rPr>
                <w:rFonts w:ascii="Arial" w:hAnsi="Arial" w:cs="Arial"/>
                <w:highlight w:val="yellow"/>
                <w:lang w:val="es-ES_tradnl"/>
              </w:rPr>
              <w:t>Reporte escrito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 xml:space="preserve"> de trabajos y/o investigaciones solicitados por el profesor.</w:t>
            </w:r>
          </w:p>
          <w:p w14:paraId="33D83B35" w14:textId="55B9B03C" w:rsidR="00D44E17" w:rsidRPr="00295262" w:rsidRDefault="002C1658" w:rsidP="00B03D6E">
            <w:pPr>
              <w:suppressAutoHyphens/>
              <w:ind w:left="567" w:right="289" w:hanging="113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102D4E" w:rsidRPr="00295262">
              <w:rPr>
                <w:rFonts w:ascii="Arial" w:hAnsi="Arial" w:cs="Arial"/>
                <w:highlight w:val="yellow"/>
                <w:lang w:val="es-ES_tradnl"/>
              </w:rPr>
              <w:t xml:space="preserve">Resumen en español 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>de lecturas</w:t>
            </w:r>
            <w:r w:rsidR="00102D4E" w:rsidRPr="00295262">
              <w:rPr>
                <w:rFonts w:ascii="Arial" w:hAnsi="Arial" w:cs="Arial"/>
                <w:highlight w:val="yellow"/>
                <w:lang w:val="es-ES_tradnl"/>
              </w:rPr>
              <w:t xml:space="preserve">, en inglés y/o en español, </w:t>
            </w:r>
            <w:r w:rsidR="00D44E17" w:rsidRPr="00295262">
              <w:rPr>
                <w:rFonts w:ascii="Arial" w:hAnsi="Arial" w:cs="Arial"/>
                <w:highlight w:val="yellow"/>
                <w:lang w:val="es-ES_tradnl"/>
              </w:rPr>
              <w:t xml:space="preserve">relacionadas </w:t>
            </w:r>
            <w:r w:rsidR="00102D4E" w:rsidRPr="00295262">
              <w:rPr>
                <w:rFonts w:ascii="Arial" w:hAnsi="Arial" w:cs="Arial"/>
                <w:highlight w:val="yellow"/>
                <w:lang w:val="es-ES_tradnl"/>
              </w:rPr>
              <w:t>el contenido de la UEA.</w:t>
            </w:r>
          </w:p>
          <w:p w14:paraId="4B14D8D0" w14:textId="3BC6F203" w:rsidR="00B03D6E" w:rsidRPr="00EA26E8" w:rsidRDefault="00B03D6E" w:rsidP="002C1658">
            <w:pPr>
              <w:suppressAutoHyphens/>
              <w:ind w:left="454" w:right="289"/>
              <w:jc w:val="both"/>
              <w:rPr>
                <w:rFonts w:ascii="Arial" w:hAnsi="Arial" w:cs="Arial"/>
                <w:lang w:val="es-ES_tradn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t>-Evaluaciones periódicas.</w:t>
            </w:r>
          </w:p>
          <w:p w14:paraId="27433901" w14:textId="77430270" w:rsidR="00EA26E8" w:rsidRPr="00EA26E8" w:rsidRDefault="002C1658" w:rsidP="002C1658">
            <w:pPr>
              <w:ind w:left="454" w:right="601"/>
              <w:jc w:val="both"/>
              <w:rPr>
                <w:rFonts w:ascii="Arial" w:hAnsi="Arial" w:cs="Arial"/>
              </w:rPr>
            </w:pPr>
            <w:r w:rsidRPr="0029526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Pr="00295262">
              <w:rPr>
                <w:rFonts w:ascii="Arial" w:hAnsi="Arial" w:cs="Arial"/>
                <w:highlight w:val="yellow"/>
              </w:rPr>
              <w:t>Evaluación terminal.</w:t>
            </w:r>
          </w:p>
          <w:p w14:paraId="5236F4E7" w14:textId="77777777" w:rsidR="00FE4D5E" w:rsidRPr="00E11089" w:rsidRDefault="00FE4D5E" w:rsidP="00B03D6E">
            <w:pPr>
              <w:ind w:right="601"/>
              <w:jc w:val="both"/>
              <w:rPr>
                <w:rFonts w:ascii="Arial" w:hAnsi="Arial" w:cs="Arial"/>
              </w:rPr>
            </w:pPr>
          </w:p>
          <w:p w14:paraId="215E1324" w14:textId="77777777" w:rsidR="00FE4D5E" w:rsidRDefault="00FE4D5E" w:rsidP="00B03D6E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  <w:r w:rsidRPr="00E11089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31112206" w14:textId="77777777" w:rsidR="00FE4D5E" w:rsidRPr="00E11089" w:rsidRDefault="00FE4D5E" w:rsidP="00FE4D5E">
            <w:pPr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795300C4" w14:textId="0141AF78" w:rsidR="00FE4D5E" w:rsidRDefault="00B03D6E" w:rsidP="00B03D6E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</w:t>
            </w:r>
            <w:r w:rsidR="00FE4D5E" w:rsidRPr="00C76AAB">
              <w:rPr>
                <w:rFonts w:ascii="Arial" w:hAnsi="Arial" w:cs="Arial"/>
                <w:lang w:val="es-ES"/>
              </w:rPr>
              <w:t xml:space="preserve">El alumno deberá presentar una evaluación teórico-práctica que contemple los contenidos de la </w:t>
            </w:r>
            <w:r w:rsidR="00883D4E">
              <w:rPr>
                <w:rFonts w:ascii="Arial" w:hAnsi="Arial" w:cs="Arial"/>
                <w:lang w:val="es-ES"/>
              </w:rPr>
              <w:t>UEA.</w:t>
            </w:r>
            <w:r w:rsidR="00FE4D5E" w:rsidRPr="00C76AAB">
              <w:rPr>
                <w:rFonts w:ascii="Arial" w:hAnsi="Arial" w:cs="Arial"/>
                <w:lang w:val="es-ES"/>
              </w:rPr>
              <w:t xml:space="preserve"> </w:t>
            </w:r>
            <w:r w:rsidR="00FE4D5E" w:rsidRPr="00295262">
              <w:rPr>
                <w:rFonts w:ascii="Arial" w:hAnsi="Arial" w:cs="Arial"/>
                <w:highlight w:val="yellow"/>
                <w:lang w:val="es-ES"/>
              </w:rPr>
              <w:t>A criterio del prof</w:t>
            </w:r>
            <w:r w:rsidR="003A06DA" w:rsidRPr="00295262">
              <w:rPr>
                <w:rFonts w:ascii="Arial" w:hAnsi="Arial" w:cs="Arial"/>
                <w:highlight w:val="yellow"/>
                <w:lang w:val="es-ES"/>
              </w:rPr>
              <w:t>esor, se podrá solicitar</w:t>
            </w:r>
            <w:r w:rsidR="00FE4D5E" w:rsidRPr="00295262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3A06DA" w:rsidRPr="00295262">
              <w:rPr>
                <w:rFonts w:ascii="Arial" w:hAnsi="Arial" w:cs="Arial"/>
                <w:highlight w:val="yellow"/>
                <w:lang w:val="es-ES"/>
              </w:rPr>
              <w:t>alg</w:t>
            </w:r>
            <w:r w:rsidR="00FE4D5E" w:rsidRPr="00295262">
              <w:rPr>
                <w:rFonts w:ascii="Arial" w:hAnsi="Arial" w:cs="Arial"/>
                <w:highlight w:val="yellow"/>
                <w:lang w:val="es-ES"/>
              </w:rPr>
              <w:t>una práctica, proyecto, ejercicios, etc. que permita eva</w:t>
            </w:r>
            <w:r w:rsidR="0095224F">
              <w:rPr>
                <w:rFonts w:ascii="Arial" w:hAnsi="Arial" w:cs="Arial"/>
                <w:highlight w:val="yellow"/>
                <w:lang w:val="es-ES"/>
              </w:rPr>
              <w:t>luar la parte práctica de la UEA</w:t>
            </w:r>
            <w:r w:rsidR="00FE4D5E" w:rsidRPr="00295262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698FD500" w14:textId="77777777" w:rsidR="00C243C0" w:rsidRPr="00C76AAB" w:rsidRDefault="00C243C0" w:rsidP="003A06DA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lang w:val="es-ES"/>
              </w:rPr>
            </w:pPr>
          </w:p>
          <w:p w14:paraId="00514F13" w14:textId="77777777" w:rsidR="00FE4D5E" w:rsidRPr="00E11089" w:rsidRDefault="00FE4D5E" w:rsidP="003A06DA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77CCF13C" w14:textId="77777777" w:rsidR="00FE4D5E" w:rsidRDefault="00FE4D5E" w:rsidP="00FE4D5E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0E2F4518" w14:textId="77777777" w:rsidR="00877BE7" w:rsidRDefault="00877BE7" w:rsidP="00FE4D5E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3EEE07E3" w14:textId="1E0EEC31" w:rsidR="000A1372" w:rsidRPr="00880A4A" w:rsidRDefault="00FE4D5E" w:rsidP="00880A4A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</w:rPr>
            </w:pPr>
            <w:r w:rsidRPr="00B03D6E">
              <w:rPr>
                <w:rFonts w:ascii="Arial" w:hAnsi="Arial" w:cs="Arial"/>
                <w:b/>
              </w:rPr>
              <w:t>BIBLIOGRAFÍA NECESARIA O RECOMENDABLE:</w:t>
            </w:r>
            <w:r w:rsidR="009D7FE2">
              <w:rPr>
                <w:rFonts w:ascii="Arial" w:hAnsi="Arial" w:cs="Arial"/>
                <w:b/>
              </w:rPr>
              <w:t xml:space="preserve"> </w:t>
            </w:r>
          </w:p>
          <w:p w14:paraId="3ECB976F" w14:textId="77777777" w:rsidR="00F13D06" w:rsidRPr="00F13D06" w:rsidRDefault="00F13D06" w:rsidP="00F13D06">
            <w:pPr>
              <w:tabs>
                <w:tab w:val="left" w:pos="9072"/>
              </w:tabs>
              <w:ind w:left="313" w:right="176"/>
              <w:rPr>
                <w:rFonts w:ascii="Arial" w:hAnsi="Arial" w:cs="Arial"/>
                <w:szCs w:val="28"/>
              </w:rPr>
            </w:pPr>
          </w:p>
          <w:p w14:paraId="19131D21" w14:textId="0AAEE9AA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Courant </w:t>
            </w:r>
            <w:r w:rsidR="00207C0D" w:rsidRPr="00295262">
              <w:rPr>
                <w:rFonts w:ascii="Arial" w:hAnsi="Arial" w:cs="Arial"/>
                <w:highlight w:val="yellow"/>
                <w:lang w:val="en-US"/>
              </w:rPr>
              <w:t xml:space="preserve">R. and 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Hilbert </w:t>
            </w:r>
            <w:r w:rsidR="00207C0D" w:rsidRPr="00295262">
              <w:rPr>
                <w:rFonts w:ascii="Arial" w:hAnsi="Arial" w:cs="Arial"/>
                <w:highlight w:val="yellow"/>
                <w:lang w:val="en-US"/>
              </w:rPr>
              <w:t>D. Methods of Mathematical Physics, Vol. I. Wiley-VCH, 2004.</w:t>
            </w:r>
          </w:p>
          <w:p w14:paraId="0D514C5D" w14:textId="2C0973C6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214"/>
              </w:tabs>
              <w:suppressAutoHyphens/>
              <w:ind w:left="851" w:right="176" w:hanging="425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95262">
              <w:rPr>
                <w:rFonts w:ascii="Arial" w:hAnsi="Arial" w:cs="Arial"/>
                <w:highlight w:val="yellow"/>
                <w:lang w:val="en-US"/>
              </w:rPr>
              <w:t>Debnath I. y Bhatta D.  Integral Transforms and Their Applications</w:t>
            </w:r>
            <w:r w:rsidR="00B03D6E" w:rsidRPr="00295262">
              <w:rPr>
                <w:rFonts w:ascii="Arial" w:hAnsi="Arial" w:cs="Arial"/>
                <w:highlight w:val="yellow"/>
                <w:lang w:val="en-US"/>
              </w:rPr>
              <w:t>. Chapman and Hall,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  2007.</w:t>
            </w:r>
          </w:p>
          <w:p w14:paraId="02EB494E" w14:textId="0AA2F264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Evans L. C. Partial </w:t>
            </w:r>
            <w:r w:rsidR="008C1F8F">
              <w:rPr>
                <w:rFonts w:ascii="Arial" w:hAnsi="Arial" w:cs="Arial"/>
                <w:highlight w:val="yellow"/>
                <w:lang w:val="en-US"/>
              </w:rPr>
              <w:t>Differential E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>quations</w:t>
            </w:r>
            <w:r w:rsidR="00B03D6E" w:rsidRPr="00295262">
              <w:rPr>
                <w:rFonts w:ascii="Arial" w:hAnsi="Arial" w:cs="Arial"/>
                <w:highlight w:val="yellow"/>
                <w:lang w:val="en-US"/>
              </w:rPr>
              <w:t>. American Mathematical Society,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 1998.</w:t>
            </w:r>
          </w:p>
          <w:p w14:paraId="1767EDAF" w14:textId="3AA1401B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95262">
              <w:rPr>
                <w:rFonts w:ascii="Arial" w:hAnsi="Arial" w:cs="Arial"/>
                <w:highlight w:val="yellow"/>
                <w:lang w:val="en-US"/>
              </w:rPr>
              <w:t>Farlow S. J. Part</w:t>
            </w:r>
            <w:r w:rsidR="008C1F8F">
              <w:rPr>
                <w:rFonts w:ascii="Arial" w:hAnsi="Arial" w:cs="Arial"/>
                <w:highlight w:val="yellow"/>
                <w:lang w:val="en-US"/>
              </w:rPr>
              <w:t>ial Differential Equations for Scientists and E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>ngineers.</w:t>
            </w:r>
            <w:r w:rsidR="00B03D6E" w:rsidRPr="00295262">
              <w:rPr>
                <w:rFonts w:ascii="Arial" w:hAnsi="Arial" w:cs="Arial"/>
                <w:highlight w:val="yellow"/>
                <w:lang w:val="en-US"/>
              </w:rPr>
              <w:t xml:space="preserve"> Dover Publications,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 1993.</w:t>
            </w:r>
          </w:p>
          <w:p w14:paraId="09161CD6" w14:textId="4A423776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214"/>
              </w:tabs>
              <w:suppressAutoHyphens/>
              <w:ind w:left="851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highlight w:val="yellow"/>
                <w:lang w:val="es-ES"/>
              </w:rPr>
              <w:t>Haberman R. Ecuacion</w:t>
            </w:r>
            <w:r w:rsidR="008C1F8F">
              <w:rPr>
                <w:rFonts w:ascii="Arial" w:hAnsi="Arial" w:cs="Arial"/>
                <w:highlight w:val="yellow"/>
                <w:lang w:val="es-ES"/>
              </w:rPr>
              <w:t>es en Derivadas Parciales, con S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>eries de Fourier y problemas</w:t>
            </w:r>
            <w:r w:rsidR="00B03D6E" w:rsidRPr="00295262">
              <w:rPr>
                <w:rFonts w:ascii="Arial" w:hAnsi="Arial" w:cs="Arial"/>
                <w:highlight w:val="yellow"/>
                <w:lang w:val="es-ES"/>
              </w:rPr>
              <w:t xml:space="preserve"> de contorno. Pearson Educación,</w:t>
            </w:r>
            <w:r w:rsidRPr="00295262">
              <w:rPr>
                <w:rFonts w:ascii="Arial" w:hAnsi="Arial" w:cs="Arial"/>
                <w:highlight w:val="yellow"/>
                <w:lang w:val="es-ES"/>
              </w:rPr>
              <w:t xml:space="preserve"> 2003.</w:t>
            </w:r>
          </w:p>
          <w:p w14:paraId="305CE215" w14:textId="1EC99E07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 w:rsidRPr="00295262">
              <w:rPr>
                <w:rFonts w:ascii="Arial" w:hAnsi="Arial" w:cs="Arial"/>
                <w:highlight w:val="yellow"/>
                <w:lang w:val="es-MX"/>
              </w:rPr>
              <w:t xml:space="preserve">Kreyszig </w:t>
            </w:r>
            <w:r w:rsidR="008C1F8F">
              <w:rPr>
                <w:rFonts w:ascii="Arial" w:hAnsi="Arial" w:cs="Arial"/>
                <w:highlight w:val="yellow"/>
                <w:lang w:val="es-MX"/>
              </w:rPr>
              <w:t>E. Matemáticas Avanzadas para I</w:t>
            </w:r>
            <w:r w:rsidRPr="00295262">
              <w:rPr>
                <w:rFonts w:ascii="Arial" w:hAnsi="Arial" w:cs="Arial"/>
                <w:highlight w:val="yellow"/>
                <w:lang w:val="es-MX"/>
              </w:rPr>
              <w:t>ngeniería, Vol. I. Limusa Willey, 2004.</w:t>
            </w:r>
          </w:p>
          <w:p w14:paraId="7A1CBBED" w14:textId="1EF1E812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95262">
              <w:rPr>
                <w:rFonts w:ascii="Arial" w:hAnsi="Arial" w:cs="Arial"/>
                <w:highlight w:val="yellow"/>
                <w:lang w:val="en-US"/>
              </w:rPr>
              <w:t>Kythe P. K., Puri P</w:t>
            </w:r>
            <w:r w:rsidR="008C1F8F">
              <w:rPr>
                <w:rFonts w:ascii="Arial" w:hAnsi="Arial" w:cs="Arial"/>
                <w:highlight w:val="yellow"/>
                <w:lang w:val="en-US"/>
              </w:rPr>
              <w:t>., Schäferkotter M. R. Partial Differential E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quations and </w:t>
            </w:r>
            <w:r w:rsidR="008C1F8F">
              <w:rPr>
                <w:rFonts w:ascii="Arial" w:hAnsi="Arial" w:cs="Arial"/>
                <w:highlight w:val="yellow"/>
                <w:lang w:val="en-US"/>
              </w:rPr>
              <w:t>Boundary Value P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>roblems with Mathematica</w:t>
            </w:r>
            <w:r w:rsidR="00B03D6E" w:rsidRPr="00295262">
              <w:rPr>
                <w:rFonts w:ascii="Arial" w:hAnsi="Arial" w:cs="Arial"/>
                <w:highlight w:val="yellow"/>
                <w:lang w:val="en-US"/>
              </w:rPr>
              <w:t>. Chapman &amp; Hall,</w:t>
            </w:r>
            <w:r w:rsidRPr="00295262">
              <w:rPr>
                <w:rFonts w:ascii="Arial" w:hAnsi="Arial" w:cs="Arial"/>
                <w:highlight w:val="yellow"/>
                <w:lang w:val="en-US"/>
              </w:rPr>
              <w:t xml:space="preserve"> 2003.</w:t>
            </w:r>
          </w:p>
          <w:p w14:paraId="3B6268D0" w14:textId="770E03EF" w:rsidR="00F13D06" w:rsidRPr="008C1F8F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214"/>
              </w:tabs>
              <w:suppressAutoHyphens/>
              <w:ind w:left="851" w:right="176" w:hanging="425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 w:rsidRPr="00295262">
              <w:rPr>
                <w:rFonts w:ascii="Arial" w:hAnsi="Arial" w:cs="Arial"/>
                <w:bCs/>
                <w:highlight w:val="yellow"/>
                <w:lang w:val="es-ES" w:eastAsia="es-MX"/>
              </w:rPr>
              <w:t>López Garza G. y Martínez Ortiz F.H</w:t>
            </w:r>
            <w:r w:rsidR="008C1F8F">
              <w:rPr>
                <w:rFonts w:ascii="Arial" w:hAnsi="Arial" w:cs="Arial"/>
                <w:highlight w:val="yellow"/>
                <w:lang w:val="es-ES" w:eastAsia="es-MX"/>
              </w:rPr>
              <w:t>. Introducción a las E</w:t>
            </w:r>
            <w:r w:rsidRPr="00295262">
              <w:rPr>
                <w:rFonts w:ascii="Arial" w:hAnsi="Arial" w:cs="Arial"/>
                <w:highlight w:val="yellow"/>
                <w:lang w:val="es-ES" w:eastAsia="es-MX"/>
              </w:rPr>
              <w:t>cu</w:t>
            </w:r>
            <w:r w:rsidR="008C1F8F">
              <w:rPr>
                <w:rFonts w:ascii="Arial" w:hAnsi="Arial" w:cs="Arial"/>
                <w:highlight w:val="yellow"/>
                <w:lang w:val="es-ES" w:eastAsia="es-MX"/>
              </w:rPr>
              <w:t>aciones Diferenciales P</w:t>
            </w:r>
            <w:r w:rsidR="00B03D6E" w:rsidRPr="00295262">
              <w:rPr>
                <w:rFonts w:ascii="Arial" w:hAnsi="Arial" w:cs="Arial"/>
                <w:highlight w:val="yellow"/>
                <w:lang w:val="es-ES" w:eastAsia="es-MX"/>
              </w:rPr>
              <w:t>arciales.</w:t>
            </w:r>
            <w:r w:rsidRPr="00295262">
              <w:rPr>
                <w:rFonts w:ascii="Arial" w:hAnsi="Arial" w:cs="Arial"/>
                <w:highlight w:val="yellow"/>
                <w:lang w:val="es-ES" w:eastAsia="es-MX"/>
              </w:rPr>
              <w:t xml:space="preserve"> Universidad Au</w:t>
            </w:r>
            <w:r w:rsidR="00B03D6E" w:rsidRPr="00295262">
              <w:rPr>
                <w:rFonts w:ascii="Arial" w:hAnsi="Arial" w:cs="Arial"/>
                <w:highlight w:val="yellow"/>
                <w:lang w:val="es-ES" w:eastAsia="es-MX"/>
              </w:rPr>
              <w:t>tónoma Metropolitana-Iztapalapa,</w:t>
            </w:r>
            <w:r w:rsidRPr="00295262">
              <w:rPr>
                <w:rFonts w:ascii="Arial" w:hAnsi="Arial" w:cs="Arial"/>
                <w:highlight w:val="yellow"/>
                <w:lang w:val="es-ES" w:eastAsia="es-MX"/>
              </w:rPr>
              <w:t xml:space="preserve"> 2014.    </w:t>
            </w:r>
          </w:p>
          <w:p w14:paraId="495BB4D3" w14:textId="69B647EE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214"/>
              </w:tabs>
              <w:suppressAutoHyphens/>
              <w:ind w:left="851" w:right="176" w:hanging="425"/>
              <w:jc w:val="both"/>
              <w:rPr>
                <w:rFonts w:ascii="Arial" w:hAnsi="Arial" w:cs="Arial"/>
                <w:highlight w:val="yellow"/>
              </w:rPr>
            </w:pPr>
            <w:r w:rsidRPr="00295262">
              <w:rPr>
                <w:rFonts w:ascii="Arial" w:hAnsi="Arial" w:cs="Arial"/>
                <w:bCs/>
                <w:highlight w:val="yellow"/>
                <w:lang w:val="en-US" w:eastAsia="es-MX"/>
              </w:rPr>
              <w:t>Powell M. J. D.</w:t>
            </w:r>
            <w:r w:rsidRPr="00295262">
              <w:rPr>
                <w:rFonts w:ascii="Arial" w:hAnsi="Arial" w:cs="Arial"/>
                <w:highlight w:val="yellow"/>
                <w:lang w:val="en-US" w:eastAsia="es-MX"/>
              </w:rPr>
              <w:t xml:space="preserve">  A</w:t>
            </w:r>
            <w:r w:rsidR="008C1F8F">
              <w:rPr>
                <w:rFonts w:ascii="Arial" w:hAnsi="Arial" w:cs="Arial"/>
                <w:highlight w:val="yellow"/>
                <w:lang w:val="en-US" w:eastAsia="es-MX"/>
              </w:rPr>
              <w:t>pproximation T</w:t>
            </w:r>
            <w:r w:rsidR="00B03D6E" w:rsidRPr="00295262">
              <w:rPr>
                <w:rFonts w:ascii="Arial" w:hAnsi="Arial" w:cs="Arial"/>
                <w:highlight w:val="yellow"/>
                <w:lang w:val="en-US" w:eastAsia="es-MX"/>
              </w:rPr>
              <w:t xml:space="preserve">heory and </w:t>
            </w:r>
            <w:r w:rsidR="008C1F8F">
              <w:rPr>
                <w:rFonts w:ascii="Arial" w:hAnsi="Arial" w:cs="Arial"/>
                <w:highlight w:val="yellow"/>
                <w:lang w:val="en-US" w:eastAsia="es-MX"/>
              </w:rPr>
              <w:t>M</w:t>
            </w:r>
            <w:r w:rsidR="00B03D6E" w:rsidRPr="00295262">
              <w:rPr>
                <w:rFonts w:ascii="Arial" w:hAnsi="Arial" w:cs="Arial"/>
                <w:highlight w:val="yellow"/>
                <w:lang w:val="en-US" w:eastAsia="es-MX"/>
              </w:rPr>
              <w:t>ethods.</w:t>
            </w:r>
            <w:r w:rsidRPr="00295262">
              <w:rPr>
                <w:rFonts w:ascii="Arial" w:hAnsi="Arial" w:cs="Arial"/>
                <w:highlight w:val="yellow"/>
                <w:lang w:val="en-US" w:eastAsia="es-MX"/>
              </w:rPr>
              <w:t xml:space="preserve"> Cambridge University Press. 1981. </w:t>
            </w:r>
          </w:p>
          <w:p w14:paraId="2E2F319C" w14:textId="3BEFF085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214"/>
              </w:tabs>
              <w:suppressAutoHyphens/>
              <w:ind w:left="851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295262">
              <w:rPr>
                <w:rFonts w:ascii="Arial" w:hAnsi="Arial" w:cs="Arial"/>
                <w:highlight w:val="yellow"/>
                <w:lang w:val="es-MX"/>
              </w:rPr>
              <w:t>Simmons G.</w:t>
            </w:r>
            <w:r w:rsidR="008C1F8F">
              <w:rPr>
                <w:rFonts w:ascii="Arial" w:hAnsi="Arial" w:cs="Arial"/>
                <w:highlight w:val="yellow"/>
                <w:lang w:val="es-MX"/>
              </w:rPr>
              <w:t xml:space="preserve"> F. y  Krantz S. G. Ecuaciones D</w:t>
            </w:r>
            <w:r w:rsidRPr="00295262">
              <w:rPr>
                <w:rFonts w:ascii="Arial" w:hAnsi="Arial" w:cs="Arial"/>
                <w:highlight w:val="yellow"/>
                <w:lang w:val="es-MX"/>
              </w:rPr>
              <w:t xml:space="preserve">iferenciales. Teoría, </w:t>
            </w:r>
            <w:r w:rsidR="008C1F8F">
              <w:rPr>
                <w:rFonts w:ascii="Arial" w:hAnsi="Arial" w:cs="Arial"/>
                <w:highlight w:val="yellow"/>
                <w:lang w:val="es-MX"/>
              </w:rPr>
              <w:t>Técnica y P</w:t>
            </w:r>
            <w:r w:rsidR="00B03D6E" w:rsidRPr="00295262">
              <w:rPr>
                <w:rFonts w:ascii="Arial" w:hAnsi="Arial" w:cs="Arial"/>
                <w:highlight w:val="yellow"/>
                <w:lang w:val="es-MX"/>
              </w:rPr>
              <w:t>ráctica, McGraw Hill,</w:t>
            </w:r>
            <w:r w:rsidRPr="00295262">
              <w:rPr>
                <w:rFonts w:ascii="Arial" w:hAnsi="Arial" w:cs="Arial"/>
                <w:highlight w:val="yellow"/>
                <w:lang w:val="es-MX"/>
              </w:rPr>
              <w:t xml:space="preserve"> 2007. </w:t>
            </w:r>
          </w:p>
          <w:p w14:paraId="638EF41A" w14:textId="4599EB78" w:rsidR="00F13D06" w:rsidRPr="00295262" w:rsidRDefault="00F13D06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214"/>
              </w:tabs>
              <w:suppressAutoHyphens/>
              <w:ind w:left="851" w:right="176" w:hanging="425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95262">
              <w:rPr>
                <w:rFonts w:ascii="Arial" w:hAnsi="Arial" w:cs="Arial"/>
                <w:bCs/>
                <w:highlight w:val="yellow"/>
                <w:lang w:val="en-US" w:eastAsia="es-MX"/>
              </w:rPr>
              <w:t>Simmons G.F</w:t>
            </w:r>
            <w:r w:rsidR="008C1F8F">
              <w:rPr>
                <w:rFonts w:ascii="Arial" w:hAnsi="Arial" w:cs="Arial"/>
                <w:highlight w:val="yellow"/>
                <w:lang w:val="en-US" w:eastAsia="es-MX"/>
              </w:rPr>
              <w:t>. Differential Equations with Applications and Historical N</w:t>
            </w:r>
            <w:r w:rsidRPr="00295262">
              <w:rPr>
                <w:rFonts w:ascii="Arial" w:hAnsi="Arial" w:cs="Arial"/>
                <w:highlight w:val="yellow"/>
                <w:lang w:val="en-US" w:eastAsia="es-MX"/>
              </w:rPr>
              <w:t>otes</w:t>
            </w:r>
            <w:r w:rsidR="00B03D6E" w:rsidRPr="00295262">
              <w:rPr>
                <w:rFonts w:ascii="Arial" w:hAnsi="Arial" w:cs="Arial"/>
                <w:highlight w:val="yellow"/>
                <w:lang w:val="en-US" w:eastAsia="es-MX"/>
              </w:rPr>
              <w:t xml:space="preserve">. </w:t>
            </w:r>
            <w:r w:rsidRPr="00295262">
              <w:rPr>
                <w:rFonts w:ascii="Arial" w:hAnsi="Arial" w:cs="Arial"/>
                <w:highlight w:val="yellow"/>
                <w:lang w:val="en-US" w:eastAsia="es-MX"/>
              </w:rPr>
              <w:t>Chapman and Hall/CRC. 2016.</w:t>
            </w:r>
          </w:p>
          <w:p w14:paraId="7E377FC1" w14:textId="1EBFB383" w:rsidR="00F13D06" w:rsidRPr="008C1F8F" w:rsidRDefault="008C1F8F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Weinberger H. F. Curso de Ecuaciones D</w:t>
            </w:r>
            <w:r w:rsidR="00F13D06" w:rsidRPr="00295262">
              <w:rPr>
                <w:rFonts w:ascii="Arial" w:hAnsi="Arial" w:cs="Arial"/>
                <w:highlight w:val="yellow"/>
                <w:lang w:val="es-ES"/>
              </w:rPr>
              <w:t>ifer</w:t>
            </w:r>
            <w:r>
              <w:rPr>
                <w:rFonts w:ascii="Arial" w:hAnsi="Arial" w:cs="Arial"/>
                <w:highlight w:val="yellow"/>
                <w:lang w:val="es-ES"/>
              </w:rPr>
              <w:t>enciales en Derivadas P</w:t>
            </w:r>
            <w:r w:rsidR="00B03D6E" w:rsidRPr="00295262">
              <w:rPr>
                <w:rFonts w:ascii="Arial" w:hAnsi="Arial" w:cs="Arial"/>
                <w:highlight w:val="yellow"/>
                <w:lang w:val="es-ES"/>
              </w:rPr>
              <w:t>arciales.</w:t>
            </w:r>
            <w:r w:rsidR="00F13D06" w:rsidRPr="00295262">
              <w:rPr>
                <w:rFonts w:ascii="Arial" w:hAnsi="Arial" w:cs="Arial"/>
                <w:highlight w:val="yellow"/>
                <w:lang w:val="es-ES"/>
              </w:rPr>
              <w:t xml:space="preserve"> Reverté. 1992.</w:t>
            </w:r>
          </w:p>
          <w:p w14:paraId="322D080C" w14:textId="140E6CE2" w:rsidR="00F13D06" w:rsidRPr="008C1F8F" w:rsidRDefault="008C1F8F" w:rsidP="00B03D6E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Zamora A. Ecuaciones D</w:t>
            </w:r>
            <w:r w:rsidR="00F13D06" w:rsidRPr="00295262">
              <w:rPr>
                <w:rFonts w:ascii="Arial" w:hAnsi="Arial" w:cs="Arial"/>
                <w:highlight w:val="yellow"/>
                <w:lang w:val="es-ES"/>
              </w:rPr>
              <w:t>iferenciales</w:t>
            </w:r>
            <w:r>
              <w:rPr>
                <w:rFonts w:ascii="Arial" w:hAnsi="Arial" w:cs="Arial"/>
                <w:highlight w:val="yellow"/>
                <w:lang w:val="es-ES"/>
              </w:rPr>
              <w:t xml:space="preserve"> Parciales: Notas para el C</w:t>
            </w:r>
            <w:r w:rsidR="00B03D6E" w:rsidRPr="00295262">
              <w:rPr>
                <w:rFonts w:ascii="Arial" w:hAnsi="Arial" w:cs="Arial"/>
                <w:highlight w:val="yellow"/>
                <w:lang w:val="es-ES"/>
              </w:rPr>
              <w:t>urso.</w:t>
            </w:r>
            <w:r w:rsidR="00F13D06" w:rsidRPr="00295262">
              <w:rPr>
                <w:rFonts w:ascii="Arial" w:hAnsi="Arial" w:cs="Arial"/>
                <w:highlight w:val="yellow"/>
                <w:lang w:val="es-ES"/>
              </w:rPr>
              <w:t xml:space="preserve"> Uni</w:t>
            </w:r>
            <w:r w:rsidR="00B03D6E" w:rsidRPr="00295262">
              <w:rPr>
                <w:rFonts w:ascii="Arial" w:hAnsi="Arial" w:cs="Arial"/>
                <w:highlight w:val="yellow"/>
                <w:lang w:val="es-ES"/>
              </w:rPr>
              <w:t>versidad Autónoma Metropolitana,</w:t>
            </w:r>
            <w:r w:rsidR="00F13D06" w:rsidRPr="00295262">
              <w:rPr>
                <w:rFonts w:ascii="Arial" w:hAnsi="Arial" w:cs="Arial"/>
                <w:highlight w:val="yellow"/>
                <w:lang w:val="es-ES"/>
              </w:rPr>
              <w:t xml:space="preserve"> 2012.</w:t>
            </w:r>
          </w:p>
          <w:p w14:paraId="61ACECFF" w14:textId="4BC2EAD5" w:rsidR="008A76A6" w:rsidRPr="00AE3B4F" w:rsidRDefault="008C1F8F" w:rsidP="00877BE7">
            <w:pPr>
              <w:pStyle w:val="Prrafodelista"/>
              <w:numPr>
                <w:ilvl w:val="0"/>
                <w:numId w:val="17"/>
              </w:numPr>
              <w:tabs>
                <w:tab w:val="left" w:pos="9072"/>
              </w:tabs>
              <w:suppressAutoHyphens/>
              <w:ind w:left="851" w:right="34" w:hanging="425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highlight w:val="yellow"/>
                <w:lang w:val="en-US"/>
              </w:rPr>
              <w:t>Zauderer E. Partial D</w:t>
            </w:r>
            <w:r w:rsidR="00F13D06" w:rsidRPr="00295262">
              <w:rPr>
                <w:rFonts w:ascii="Arial" w:hAnsi="Arial" w:cs="Arial"/>
                <w:highlight w:val="yellow"/>
                <w:lang w:val="en-US"/>
              </w:rPr>
              <w:t>ifferent</w:t>
            </w:r>
            <w:r>
              <w:rPr>
                <w:rFonts w:ascii="Arial" w:hAnsi="Arial" w:cs="Arial"/>
                <w:highlight w:val="yellow"/>
                <w:lang w:val="en-US"/>
              </w:rPr>
              <w:t>ial Equations of Applied M</w:t>
            </w:r>
            <w:r w:rsidR="00B03D6E" w:rsidRPr="00295262">
              <w:rPr>
                <w:rFonts w:ascii="Arial" w:hAnsi="Arial" w:cs="Arial"/>
                <w:highlight w:val="yellow"/>
                <w:lang w:val="en-US"/>
              </w:rPr>
              <w:t xml:space="preserve">athematics. John Wiley and Sons, </w:t>
            </w:r>
            <w:r w:rsidR="00F13D06" w:rsidRPr="00295262">
              <w:rPr>
                <w:rFonts w:ascii="Arial" w:hAnsi="Arial" w:cs="Arial"/>
                <w:highlight w:val="yellow"/>
                <w:lang w:val="en-US"/>
              </w:rPr>
              <w:t>2006</w:t>
            </w:r>
            <w:r w:rsidR="00877BE7">
              <w:rPr>
                <w:rFonts w:ascii="Arial" w:hAnsi="Arial" w:cs="Arial"/>
                <w:lang w:val="en-US"/>
              </w:rPr>
              <w:t>.</w:t>
            </w:r>
            <w:r w:rsidR="006608C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14:paraId="02E47547" w14:textId="77777777" w:rsidR="00C274B0" w:rsidRPr="00AE3B4F" w:rsidRDefault="00C274B0" w:rsidP="004A6B41">
      <w:pPr>
        <w:rPr>
          <w:lang w:val="en-US"/>
        </w:rPr>
      </w:pPr>
    </w:p>
    <w:sectPr w:rsidR="00C274B0" w:rsidRPr="00AE3B4F" w:rsidSect="00A852B2">
      <w:headerReference w:type="default" r:id="rId8"/>
      <w:headerReference w:type="first" r:id="rId9"/>
      <w:pgSz w:w="12240" w:h="15840" w:code="1"/>
      <w:pgMar w:top="0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3410D" w14:textId="77777777" w:rsidR="004521E0" w:rsidRDefault="004521E0" w:rsidP="004A6B41">
      <w:r>
        <w:separator/>
      </w:r>
    </w:p>
  </w:endnote>
  <w:endnote w:type="continuationSeparator" w:id="0">
    <w:p w14:paraId="27A5E642" w14:textId="77777777" w:rsidR="004521E0" w:rsidRDefault="004521E0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2D9A3" w14:textId="77777777" w:rsidR="004521E0" w:rsidRDefault="004521E0" w:rsidP="004A6B41">
      <w:r>
        <w:separator/>
      </w:r>
    </w:p>
  </w:footnote>
  <w:footnote w:type="continuationSeparator" w:id="0">
    <w:p w14:paraId="38963B07" w14:textId="77777777" w:rsidR="004521E0" w:rsidRDefault="004521E0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1F72C2" w:rsidRPr="004A6B41" w14:paraId="52EB1BB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209A5BCA" w14:textId="77777777" w:rsidR="001F72C2" w:rsidRPr="004A6B41" w:rsidRDefault="001F72C2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-1789496771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5CC028D3" w14:textId="77777777" w:rsidR="001F72C2" w:rsidRPr="004A6B41" w:rsidRDefault="001F72C2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5224F">
                <w:rPr>
                  <w:rFonts w:ascii="Arial" w:hAnsi="Arial" w:cs="Arial"/>
                  <w:b/>
                  <w:noProof/>
                </w:rPr>
                <w:t>3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5224F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1F72C2" w:rsidRPr="004A6B41" w14:paraId="0A3667AB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20922481" w14:textId="4190A029" w:rsidR="001F72C2" w:rsidRPr="004A6B41" w:rsidRDefault="001F72C2" w:rsidP="00A44A45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 </w:t>
          </w:r>
          <w:r>
            <w:rPr>
              <w:rFonts w:ascii="Arial" w:hAnsi="Arial" w:cs="Arial"/>
              <w:b/>
            </w:rPr>
            <w:t>460073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218F1C1E" w14:textId="6451FCB6" w:rsidR="001F72C2" w:rsidRPr="006605FF" w:rsidRDefault="001F72C2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ECUACIONES DIFERENCIALES PARCIALES </w:t>
          </w:r>
        </w:p>
      </w:tc>
    </w:tr>
  </w:tbl>
  <w:p w14:paraId="6433CA82" w14:textId="77777777" w:rsidR="001F72C2" w:rsidRPr="004A6B41" w:rsidRDefault="001F72C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EEC9E" w14:textId="77777777" w:rsidR="001F72C2" w:rsidRDefault="001F72C2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605C540A" wp14:editId="5110FC1E">
          <wp:extent cx="5844540" cy="497205"/>
          <wp:effectExtent l="19050" t="0" r="381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8984CD5" w14:textId="77777777" w:rsidR="001F72C2" w:rsidRDefault="001F72C2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1F72C2" w:rsidRPr="009C014B" w14:paraId="763C6DBA" w14:textId="77777777" w:rsidTr="000B64B2">
      <w:trPr>
        <w:trHeight w:val="517"/>
      </w:trPr>
      <w:tc>
        <w:tcPr>
          <w:tcW w:w="3096" w:type="dxa"/>
          <w:vAlign w:val="center"/>
        </w:tcPr>
        <w:p w14:paraId="55C83C47" w14:textId="77777777" w:rsidR="001F72C2" w:rsidRPr="009C014B" w:rsidRDefault="001F72C2" w:rsidP="00FE4D5E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7DBD52C5" w14:textId="77777777" w:rsidR="001F72C2" w:rsidRPr="009C014B" w:rsidRDefault="001F72C2" w:rsidP="00FE4D5E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-42719339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31D4DBE" w14:textId="77777777" w:rsidR="001F72C2" w:rsidRPr="000B64B2" w:rsidRDefault="001F72C2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5224F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95224F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1F72C2" w:rsidRPr="009C014B" w14:paraId="4E643D1F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074A7481" w14:textId="77777777" w:rsidR="001F72C2" w:rsidRPr="009C014B" w:rsidRDefault="001F72C2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1F72C2" w:rsidRPr="00A94E06" w14:paraId="00AECFB1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7689BA4E" w14:textId="77777777" w:rsidR="001F72C2" w:rsidRPr="00A94E06" w:rsidRDefault="001F72C2" w:rsidP="00FE4D5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A94E06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1CBD3FB2" w14:textId="77777777" w:rsidR="001F72C2" w:rsidRPr="00A94E06" w:rsidRDefault="001F72C2" w:rsidP="00FE4D5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23413ECC" w14:textId="77777777" w:rsidR="001F72C2" w:rsidRPr="00A94E06" w:rsidRDefault="001F72C2" w:rsidP="00FE4D5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A94E06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1912D541" w14:textId="77777777" w:rsidR="001F72C2" w:rsidRPr="00A94E06" w:rsidRDefault="001F72C2" w:rsidP="00FE4D5E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028BDA7C" w14:textId="1595A307" w:rsidR="001F72C2" w:rsidRPr="00A94E06" w:rsidRDefault="001F72C2" w:rsidP="00FE4D5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A94E06">
            <w:rPr>
              <w:rFonts w:ascii="Arial" w:hAnsi="Arial" w:cs="Arial"/>
              <w:b/>
              <w:sz w:val="20"/>
              <w:szCs w:val="20"/>
            </w:rPr>
            <w:t>ECUACIONES DIFERENCIALES PARCIALES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4A497F8B" w14:textId="6452A628" w:rsidR="001F72C2" w:rsidRPr="00A94E06" w:rsidRDefault="001F72C2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A94E06">
            <w:rPr>
              <w:rFonts w:ascii="Arial" w:hAnsi="Arial" w:cs="Arial"/>
              <w:sz w:val="20"/>
              <w:szCs w:val="20"/>
            </w:rPr>
            <w:t xml:space="preserve">CRED. </w:t>
          </w:r>
          <w:r w:rsidRPr="00A94E06"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1F72C2" w:rsidRPr="00A94E06" w14:paraId="4F704841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D627BC3" w14:textId="7059AEE7" w:rsidR="001F72C2" w:rsidRPr="00A94E06" w:rsidRDefault="001F72C2" w:rsidP="00FE4D5E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507C0">
            <w:rPr>
              <w:rFonts w:ascii="Arial" w:hAnsi="Arial" w:cs="Arial"/>
              <w:b/>
              <w:sz w:val="20"/>
              <w:szCs w:val="20"/>
            </w:rPr>
            <w:t>460073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5632C61A" w14:textId="77777777" w:rsidR="001F72C2" w:rsidRPr="00A94E06" w:rsidRDefault="001F72C2" w:rsidP="00FE4D5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E6A5B7" w14:textId="77777777" w:rsidR="001F72C2" w:rsidRPr="00A94E06" w:rsidRDefault="001F72C2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A94E06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A94E06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1F72C2" w:rsidRPr="00A94E06" w14:paraId="2D834C25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2190B94F" w14:textId="4A07E290" w:rsidR="001F72C2" w:rsidRPr="00A94E06" w:rsidRDefault="001F72C2" w:rsidP="008953A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A94E06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30710D">
            <w:rPr>
              <w:rFonts w:ascii="Arial" w:hAnsi="Arial" w:cs="Arial"/>
              <w:b/>
              <w:sz w:val="20"/>
              <w:szCs w:val="20"/>
              <w:lang w:val="en-US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21E16B" w14:textId="77777777" w:rsidR="001F72C2" w:rsidRPr="00A94E06" w:rsidRDefault="001F72C2" w:rsidP="00FE4D5E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56D197EB" w14:textId="77777777" w:rsidR="001F72C2" w:rsidRPr="00A94E06" w:rsidRDefault="001F72C2" w:rsidP="00FE4D5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A94E06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41BDE83D" w14:textId="47F1607C" w:rsidR="001F72C2" w:rsidRPr="00A94E06" w:rsidRDefault="008C1F8F" w:rsidP="006605FF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VI al X</w:t>
          </w:r>
        </w:p>
      </w:tc>
    </w:tr>
    <w:tr w:rsidR="001F72C2" w:rsidRPr="00A94E06" w14:paraId="792F70F4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210CF512" w14:textId="77777777" w:rsidR="001F72C2" w:rsidRPr="00A94E06" w:rsidRDefault="001F72C2" w:rsidP="00FE4D5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33E8A7E" w14:textId="2ED5A19C" w:rsidR="001F72C2" w:rsidRPr="00250BD2" w:rsidRDefault="002507C0" w:rsidP="00250BD2">
          <w:pPr>
            <w:pStyle w:val="Cuadrculamediana21"/>
            <w:rPr>
              <w:rFonts w:ascii="Arial" w:hAnsi="Arial" w:cs="Arial"/>
              <w:b/>
              <w:sz w:val="20"/>
              <w:szCs w:val="20"/>
              <w:highlight w:val="yellow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 </w:t>
          </w:r>
          <w:r w:rsidR="008C1F8F">
            <w:rPr>
              <w:rFonts w:ascii="Arial" w:hAnsi="Arial" w:cs="Arial"/>
              <w:sz w:val="20"/>
              <w:szCs w:val="20"/>
              <w:highlight w:val="yellow"/>
            </w:rPr>
            <w:t>4601098</w:t>
          </w:r>
        </w:p>
        <w:p w14:paraId="09226DE9" w14:textId="4A79992F" w:rsidR="00250BD2" w:rsidRPr="00A94E06" w:rsidRDefault="00250BD2" w:rsidP="00250BD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08DF4A3B" w14:textId="77777777" w:rsidR="001F72C2" w:rsidRPr="00A94E06" w:rsidRDefault="001F72C2" w:rsidP="00FE4D5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1F72C2" w:rsidRPr="009C014B" w14:paraId="746B65D8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2C0D3156" w14:textId="0153D227" w:rsidR="001F72C2" w:rsidRPr="00296015" w:rsidRDefault="001F72C2" w:rsidP="00FE4D5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A94E06">
            <w:rPr>
              <w:rFonts w:ascii="Arial" w:hAnsi="Arial" w:cs="Arial"/>
              <w:sz w:val="20"/>
              <w:szCs w:val="20"/>
            </w:rPr>
            <w:t xml:space="preserve">H. PRAC.   </w:t>
          </w:r>
          <w:r w:rsidRPr="0030710D">
            <w:rPr>
              <w:rFonts w:ascii="Arial" w:hAnsi="Arial" w:cs="Arial"/>
              <w:b/>
              <w:sz w:val="20"/>
              <w:szCs w:val="20"/>
            </w:rPr>
            <w:t>2.0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12A6AEA" w14:textId="77777777" w:rsidR="001F72C2" w:rsidRPr="00296015" w:rsidRDefault="001F72C2" w:rsidP="00FE4D5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3544F1A" w14:textId="77777777" w:rsidR="001F72C2" w:rsidRPr="00296015" w:rsidRDefault="001F72C2" w:rsidP="00FE4D5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572F01A9" w14:textId="77777777" w:rsidR="001F72C2" w:rsidRDefault="001F72C2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CD323EE"/>
    <w:multiLevelType w:val="hybridMultilevel"/>
    <w:tmpl w:val="8E5A973C"/>
    <w:lvl w:ilvl="0" w:tplc="589A6F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554F5"/>
    <w:multiLevelType w:val="multilevel"/>
    <w:tmpl w:val="E138B8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3" w15:restartNumberingAfterBreak="0">
    <w:nsid w:val="2C7003F6"/>
    <w:multiLevelType w:val="multilevel"/>
    <w:tmpl w:val="54A013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92" w:hanging="1800"/>
      </w:pPr>
      <w:rPr>
        <w:rFonts w:hint="default"/>
      </w:rPr>
    </w:lvl>
  </w:abstractNum>
  <w:abstractNum w:abstractNumId="4" w15:restartNumberingAfterBreak="0">
    <w:nsid w:val="2D677A53"/>
    <w:multiLevelType w:val="hybridMultilevel"/>
    <w:tmpl w:val="5BEA8336"/>
    <w:lvl w:ilvl="0" w:tplc="4ADAEF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5E7925"/>
    <w:multiLevelType w:val="multilevel"/>
    <w:tmpl w:val="AC1A01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6" w15:restartNumberingAfterBreak="0">
    <w:nsid w:val="3809661F"/>
    <w:multiLevelType w:val="multilevel"/>
    <w:tmpl w:val="52142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B4331AE"/>
    <w:multiLevelType w:val="hybridMultilevel"/>
    <w:tmpl w:val="2970F37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9" w15:restartNumberingAfterBreak="0">
    <w:nsid w:val="3EE8155B"/>
    <w:multiLevelType w:val="multilevel"/>
    <w:tmpl w:val="D70C77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10" w15:restartNumberingAfterBreak="0">
    <w:nsid w:val="423B0C36"/>
    <w:multiLevelType w:val="hybridMultilevel"/>
    <w:tmpl w:val="6BECA776"/>
    <w:lvl w:ilvl="0" w:tplc="589A6F10">
      <w:start w:val="1"/>
      <w:numFmt w:val="decimal"/>
      <w:lvlText w:val="%1."/>
      <w:lvlJc w:val="left"/>
      <w:pPr>
        <w:ind w:left="1033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753" w:hanging="360"/>
      </w:pPr>
    </w:lvl>
    <w:lvl w:ilvl="2" w:tplc="080A001B" w:tentative="1">
      <w:start w:val="1"/>
      <w:numFmt w:val="lowerRoman"/>
      <w:lvlText w:val="%3."/>
      <w:lvlJc w:val="right"/>
      <w:pPr>
        <w:ind w:left="2473" w:hanging="180"/>
      </w:pPr>
    </w:lvl>
    <w:lvl w:ilvl="3" w:tplc="080A000F" w:tentative="1">
      <w:start w:val="1"/>
      <w:numFmt w:val="decimal"/>
      <w:lvlText w:val="%4."/>
      <w:lvlJc w:val="left"/>
      <w:pPr>
        <w:ind w:left="3193" w:hanging="360"/>
      </w:pPr>
    </w:lvl>
    <w:lvl w:ilvl="4" w:tplc="080A0019" w:tentative="1">
      <w:start w:val="1"/>
      <w:numFmt w:val="lowerLetter"/>
      <w:lvlText w:val="%5."/>
      <w:lvlJc w:val="left"/>
      <w:pPr>
        <w:ind w:left="3913" w:hanging="360"/>
      </w:pPr>
    </w:lvl>
    <w:lvl w:ilvl="5" w:tplc="080A001B" w:tentative="1">
      <w:start w:val="1"/>
      <w:numFmt w:val="lowerRoman"/>
      <w:lvlText w:val="%6."/>
      <w:lvlJc w:val="right"/>
      <w:pPr>
        <w:ind w:left="4633" w:hanging="180"/>
      </w:pPr>
    </w:lvl>
    <w:lvl w:ilvl="6" w:tplc="080A000F" w:tentative="1">
      <w:start w:val="1"/>
      <w:numFmt w:val="decimal"/>
      <w:lvlText w:val="%7."/>
      <w:lvlJc w:val="left"/>
      <w:pPr>
        <w:ind w:left="5353" w:hanging="360"/>
      </w:pPr>
    </w:lvl>
    <w:lvl w:ilvl="7" w:tplc="080A0019" w:tentative="1">
      <w:start w:val="1"/>
      <w:numFmt w:val="lowerLetter"/>
      <w:lvlText w:val="%8."/>
      <w:lvlJc w:val="left"/>
      <w:pPr>
        <w:ind w:left="6073" w:hanging="360"/>
      </w:pPr>
    </w:lvl>
    <w:lvl w:ilvl="8" w:tplc="080A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1" w15:restartNumberingAfterBreak="0">
    <w:nsid w:val="46F2068F"/>
    <w:multiLevelType w:val="multilevel"/>
    <w:tmpl w:val="475E4C9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55C102DD"/>
    <w:multiLevelType w:val="hybridMultilevel"/>
    <w:tmpl w:val="58A88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B3E7DE1"/>
    <w:multiLevelType w:val="hybridMultilevel"/>
    <w:tmpl w:val="82A0A828"/>
    <w:lvl w:ilvl="0" w:tplc="0AB055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1D4F6D"/>
    <w:multiLevelType w:val="hybridMultilevel"/>
    <w:tmpl w:val="C0DEA6BA"/>
    <w:lvl w:ilvl="0" w:tplc="589A6F10">
      <w:start w:val="1"/>
      <w:numFmt w:val="decimal"/>
      <w:lvlText w:val="%1."/>
      <w:lvlJc w:val="left"/>
      <w:pPr>
        <w:ind w:left="1033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753" w:hanging="360"/>
      </w:pPr>
    </w:lvl>
    <w:lvl w:ilvl="2" w:tplc="080A001B" w:tentative="1">
      <w:start w:val="1"/>
      <w:numFmt w:val="lowerRoman"/>
      <w:lvlText w:val="%3."/>
      <w:lvlJc w:val="right"/>
      <w:pPr>
        <w:ind w:left="2473" w:hanging="180"/>
      </w:pPr>
    </w:lvl>
    <w:lvl w:ilvl="3" w:tplc="080A000F" w:tentative="1">
      <w:start w:val="1"/>
      <w:numFmt w:val="decimal"/>
      <w:lvlText w:val="%4."/>
      <w:lvlJc w:val="left"/>
      <w:pPr>
        <w:ind w:left="3193" w:hanging="360"/>
      </w:pPr>
    </w:lvl>
    <w:lvl w:ilvl="4" w:tplc="080A0019" w:tentative="1">
      <w:start w:val="1"/>
      <w:numFmt w:val="lowerLetter"/>
      <w:lvlText w:val="%5."/>
      <w:lvlJc w:val="left"/>
      <w:pPr>
        <w:ind w:left="3913" w:hanging="360"/>
      </w:pPr>
    </w:lvl>
    <w:lvl w:ilvl="5" w:tplc="080A001B" w:tentative="1">
      <w:start w:val="1"/>
      <w:numFmt w:val="lowerRoman"/>
      <w:lvlText w:val="%6."/>
      <w:lvlJc w:val="right"/>
      <w:pPr>
        <w:ind w:left="4633" w:hanging="180"/>
      </w:pPr>
    </w:lvl>
    <w:lvl w:ilvl="6" w:tplc="080A000F" w:tentative="1">
      <w:start w:val="1"/>
      <w:numFmt w:val="decimal"/>
      <w:lvlText w:val="%7."/>
      <w:lvlJc w:val="left"/>
      <w:pPr>
        <w:ind w:left="5353" w:hanging="360"/>
      </w:pPr>
    </w:lvl>
    <w:lvl w:ilvl="7" w:tplc="080A0019" w:tentative="1">
      <w:start w:val="1"/>
      <w:numFmt w:val="lowerLetter"/>
      <w:lvlText w:val="%8."/>
      <w:lvlJc w:val="left"/>
      <w:pPr>
        <w:ind w:left="6073" w:hanging="360"/>
      </w:pPr>
    </w:lvl>
    <w:lvl w:ilvl="8" w:tplc="080A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6" w15:restartNumberingAfterBreak="0">
    <w:nsid w:val="7AF01DB5"/>
    <w:multiLevelType w:val="hybridMultilevel"/>
    <w:tmpl w:val="14CC4D06"/>
    <w:lvl w:ilvl="0" w:tplc="38020FD0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2"/>
  </w:num>
  <w:num w:numId="5">
    <w:abstractNumId w:val="6"/>
  </w:num>
  <w:num w:numId="6">
    <w:abstractNumId w:val="11"/>
  </w:num>
  <w:num w:numId="7">
    <w:abstractNumId w:val="0"/>
  </w:num>
  <w:num w:numId="8">
    <w:abstractNumId w:val="3"/>
  </w:num>
  <w:num w:numId="9">
    <w:abstractNumId w:val="2"/>
  </w:num>
  <w:num w:numId="10">
    <w:abstractNumId w:val="14"/>
  </w:num>
  <w:num w:numId="11">
    <w:abstractNumId w:val="9"/>
  </w:num>
  <w:num w:numId="12">
    <w:abstractNumId w:val="5"/>
  </w:num>
  <w:num w:numId="13">
    <w:abstractNumId w:val="4"/>
  </w:num>
  <w:num w:numId="14">
    <w:abstractNumId w:val="16"/>
  </w:num>
  <w:num w:numId="15">
    <w:abstractNumId w:val="1"/>
  </w:num>
  <w:num w:numId="16">
    <w:abstractNumId w:val="10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525FA"/>
    <w:rsid w:val="000620B6"/>
    <w:rsid w:val="000720B4"/>
    <w:rsid w:val="00076E8C"/>
    <w:rsid w:val="00087228"/>
    <w:rsid w:val="00092387"/>
    <w:rsid w:val="000A1372"/>
    <w:rsid w:val="000A3364"/>
    <w:rsid w:val="000A3DBA"/>
    <w:rsid w:val="000B64B2"/>
    <w:rsid w:val="000E4D2B"/>
    <w:rsid w:val="000F1E09"/>
    <w:rsid w:val="000F6E7A"/>
    <w:rsid w:val="00102D4E"/>
    <w:rsid w:val="00135FB7"/>
    <w:rsid w:val="00153398"/>
    <w:rsid w:val="001916B3"/>
    <w:rsid w:val="001971AF"/>
    <w:rsid w:val="001A7F13"/>
    <w:rsid w:val="001B067A"/>
    <w:rsid w:val="001B1BD7"/>
    <w:rsid w:val="001B530A"/>
    <w:rsid w:val="001B6C99"/>
    <w:rsid w:val="001D6928"/>
    <w:rsid w:val="001E0E49"/>
    <w:rsid w:val="001E4B19"/>
    <w:rsid w:val="001F1A8B"/>
    <w:rsid w:val="001F4899"/>
    <w:rsid w:val="001F72C2"/>
    <w:rsid w:val="00201BB0"/>
    <w:rsid w:val="00207C0D"/>
    <w:rsid w:val="00226E44"/>
    <w:rsid w:val="00227DAB"/>
    <w:rsid w:val="0023665C"/>
    <w:rsid w:val="00244C8C"/>
    <w:rsid w:val="002507C0"/>
    <w:rsid w:val="00250BD2"/>
    <w:rsid w:val="0026163C"/>
    <w:rsid w:val="00264F5A"/>
    <w:rsid w:val="0027460C"/>
    <w:rsid w:val="00274A3F"/>
    <w:rsid w:val="00295262"/>
    <w:rsid w:val="00296015"/>
    <w:rsid w:val="002A0A9E"/>
    <w:rsid w:val="002B2010"/>
    <w:rsid w:val="002C1658"/>
    <w:rsid w:val="002C3402"/>
    <w:rsid w:val="002D22C0"/>
    <w:rsid w:val="003021D5"/>
    <w:rsid w:val="0030710D"/>
    <w:rsid w:val="00307D5B"/>
    <w:rsid w:val="00314CE4"/>
    <w:rsid w:val="00327A17"/>
    <w:rsid w:val="00343B4E"/>
    <w:rsid w:val="003540DE"/>
    <w:rsid w:val="00370161"/>
    <w:rsid w:val="00381CAC"/>
    <w:rsid w:val="00397830"/>
    <w:rsid w:val="00397F33"/>
    <w:rsid w:val="003A06DA"/>
    <w:rsid w:val="003A4706"/>
    <w:rsid w:val="003B3226"/>
    <w:rsid w:val="003B5FDF"/>
    <w:rsid w:val="003C2218"/>
    <w:rsid w:val="003D337A"/>
    <w:rsid w:val="003E1F4A"/>
    <w:rsid w:val="003F2763"/>
    <w:rsid w:val="00400E6A"/>
    <w:rsid w:val="00402A0B"/>
    <w:rsid w:val="00412820"/>
    <w:rsid w:val="00422A4A"/>
    <w:rsid w:val="00422D57"/>
    <w:rsid w:val="0042534D"/>
    <w:rsid w:val="004274A5"/>
    <w:rsid w:val="00431CEC"/>
    <w:rsid w:val="0043636B"/>
    <w:rsid w:val="00441534"/>
    <w:rsid w:val="004521E0"/>
    <w:rsid w:val="004621E4"/>
    <w:rsid w:val="00463814"/>
    <w:rsid w:val="00464F8D"/>
    <w:rsid w:val="004676E3"/>
    <w:rsid w:val="00472179"/>
    <w:rsid w:val="004748A8"/>
    <w:rsid w:val="00475A84"/>
    <w:rsid w:val="00484D68"/>
    <w:rsid w:val="00486816"/>
    <w:rsid w:val="00490D19"/>
    <w:rsid w:val="004A6B41"/>
    <w:rsid w:val="004B60C6"/>
    <w:rsid w:val="004B6CDD"/>
    <w:rsid w:val="004D4D96"/>
    <w:rsid w:val="004D4DC8"/>
    <w:rsid w:val="00511253"/>
    <w:rsid w:val="00530A43"/>
    <w:rsid w:val="0053371B"/>
    <w:rsid w:val="0054264D"/>
    <w:rsid w:val="00555E7D"/>
    <w:rsid w:val="00573BA1"/>
    <w:rsid w:val="005938E7"/>
    <w:rsid w:val="005A074B"/>
    <w:rsid w:val="005A3AB4"/>
    <w:rsid w:val="005A4702"/>
    <w:rsid w:val="005C0B8C"/>
    <w:rsid w:val="005C37FC"/>
    <w:rsid w:val="005E2293"/>
    <w:rsid w:val="005E2F37"/>
    <w:rsid w:val="005E6A1F"/>
    <w:rsid w:val="005F00E3"/>
    <w:rsid w:val="005F734D"/>
    <w:rsid w:val="0060549A"/>
    <w:rsid w:val="00620DDD"/>
    <w:rsid w:val="00632288"/>
    <w:rsid w:val="00634BAF"/>
    <w:rsid w:val="006419AD"/>
    <w:rsid w:val="006425DE"/>
    <w:rsid w:val="006445BF"/>
    <w:rsid w:val="00652AA6"/>
    <w:rsid w:val="006605FF"/>
    <w:rsid w:val="006608CB"/>
    <w:rsid w:val="0067260B"/>
    <w:rsid w:val="006773E1"/>
    <w:rsid w:val="006B3B22"/>
    <w:rsid w:val="006D424A"/>
    <w:rsid w:val="006D7EBE"/>
    <w:rsid w:val="00700A23"/>
    <w:rsid w:val="00704837"/>
    <w:rsid w:val="00707B27"/>
    <w:rsid w:val="00714247"/>
    <w:rsid w:val="007261B0"/>
    <w:rsid w:val="00735874"/>
    <w:rsid w:val="0073643E"/>
    <w:rsid w:val="00740544"/>
    <w:rsid w:val="0074103B"/>
    <w:rsid w:val="00743DAC"/>
    <w:rsid w:val="00744E03"/>
    <w:rsid w:val="0075134F"/>
    <w:rsid w:val="00752665"/>
    <w:rsid w:val="00796387"/>
    <w:rsid w:val="007C62D7"/>
    <w:rsid w:val="007D359F"/>
    <w:rsid w:val="007E046B"/>
    <w:rsid w:val="007E761E"/>
    <w:rsid w:val="007F3D00"/>
    <w:rsid w:val="00805D2C"/>
    <w:rsid w:val="0081649A"/>
    <w:rsid w:val="00821C0A"/>
    <w:rsid w:val="00823C3B"/>
    <w:rsid w:val="008477CF"/>
    <w:rsid w:val="0085183C"/>
    <w:rsid w:val="00877BE7"/>
    <w:rsid w:val="00880A4A"/>
    <w:rsid w:val="00883D4E"/>
    <w:rsid w:val="00884BE3"/>
    <w:rsid w:val="008953AC"/>
    <w:rsid w:val="008A76A6"/>
    <w:rsid w:val="008B5269"/>
    <w:rsid w:val="008C1F8F"/>
    <w:rsid w:val="008D1A3B"/>
    <w:rsid w:val="008F41B7"/>
    <w:rsid w:val="00906F4D"/>
    <w:rsid w:val="00920ACB"/>
    <w:rsid w:val="009346FA"/>
    <w:rsid w:val="00941A38"/>
    <w:rsid w:val="0095224F"/>
    <w:rsid w:val="0096402F"/>
    <w:rsid w:val="00973D10"/>
    <w:rsid w:val="00997C34"/>
    <w:rsid w:val="009A1A24"/>
    <w:rsid w:val="009A2F13"/>
    <w:rsid w:val="009A5711"/>
    <w:rsid w:val="009B2682"/>
    <w:rsid w:val="009B27F6"/>
    <w:rsid w:val="009D40FF"/>
    <w:rsid w:val="009D7FE2"/>
    <w:rsid w:val="009E61F0"/>
    <w:rsid w:val="009F2CA4"/>
    <w:rsid w:val="00A038F9"/>
    <w:rsid w:val="00A053E6"/>
    <w:rsid w:val="00A12E56"/>
    <w:rsid w:val="00A44A45"/>
    <w:rsid w:val="00A51818"/>
    <w:rsid w:val="00A72CF2"/>
    <w:rsid w:val="00A75793"/>
    <w:rsid w:val="00A76339"/>
    <w:rsid w:val="00A852B2"/>
    <w:rsid w:val="00A94E06"/>
    <w:rsid w:val="00A97829"/>
    <w:rsid w:val="00AA6265"/>
    <w:rsid w:val="00AC7E6A"/>
    <w:rsid w:val="00AD3A2C"/>
    <w:rsid w:val="00AD607A"/>
    <w:rsid w:val="00AE3B4F"/>
    <w:rsid w:val="00AF3E1C"/>
    <w:rsid w:val="00B03D6E"/>
    <w:rsid w:val="00B30444"/>
    <w:rsid w:val="00B43FBD"/>
    <w:rsid w:val="00B66CAF"/>
    <w:rsid w:val="00B76149"/>
    <w:rsid w:val="00B81970"/>
    <w:rsid w:val="00B9478B"/>
    <w:rsid w:val="00B96BEC"/>
    <w:rsid w:val="00BB593B"/>
    <w:rsid w:val="00BC6BC3"/>
    <w:rsid w:val="00BF6D0E"/>
    <w:rsid w:val="00C213C4"/>
    <w:rsid w:val="00C243C0"/>
    <w:rsid w:val="00C274B0"/>
    <w:rsid w:val="00C373CA"/>
    <w:rsid w:val="00C4288B"/>
    <w:rsid w:val="00C52343"/>
    <w:rsid w:val="00C579C9"/>
    <w:rsid w:val="00C765D8"/>
    <w:rsid w:val="00C87264"/>
    <w:rsid w:val="00C941E8"/>
    <w:rsid w:val="00CB510D"/>
    <w:rsid w:val="00CB61A8"/>
    <w:rsid w:val="00CB7675"/>
    <w:rsid w:val="00CC070A"/>
    <w:rsid w:val="00CD6F9B"/>
    <w:rsid w:val="00CE088C"/>
    <w:rsid w:val="00D1435F"/>
    <w:rsid w:val="00D16C60"/>
    <w:rsid w:val="00D32688"/>
    <w:rsid w:val="00D44E17"/>
    <w:rsid w:val="00D53D6D"/>
    <w:rsid w:val="00D563AD"/>
    <w:rsid w:val="00D66FAA"/>
    <w:rsid w:val="00D8534F"/>
    <w:rsid w:val="00D871AE"/>
    <w:rsid w:val="00DD0484"/>
    <w:rsid w:val="00DD1B0E"/>
    <w:rsid w:val="00DD42D9"/>
    <w:rsid w:val="00DE1B8C"/>
    <w:rsid w:val="00DF2422"/>
    <w:rsid w:val="00DF2CBA"/>
    <w:rsid w:val="00DF4183"/>
    <w:rsid w:val="00E14718"/>
    <w:rsid w:val="00E52ECB"/>
    <w:rsid w:val="00E674E1"/>
    <w:rsid w:val="00E70621"/>
    <w:rsid w:val="00E8033C"/>
    <w:rsid w:val="00E819DC"/>
    <w:rsid w:val="00E913CA"/>
    <w:rsid w:val="00EA10BC"/>
    <w:rsid w:val="00EA11F8"/>
    <w:rsid w:val="00EA26E8"/>
    <w:rsid w:val="00EA5336"/>
    <w:rsid w:val="00EC6696"/>
    <w:rsid w:val="00EC7CDE"/>
    <w:rsid w:val="00EE2208"/>
    <w:rsid w:val="00EF37E4"/>
    <w:rsid w:val="00EF77AF"/>
    <w:rsid w:val="00F0031C"/>
    <w:rsid w:val="00F01075"/>
    <w:rsid w:val="00F13D06"/>
    <w:rsid w:val="00F17A44"/>
    <w:rsid w:val="00F23AB6"/>
    <w:rsid w:val="00F37F9B"/>
    <w:rsid w:val="00F41753"/>
    <w:rsid w:val="00F63FCA"/>
    <w:rsid w:val="00F66937"/>
    <w:rsid w:val="00F92F16"/>
    <w:rsid w:val="00FB5065"/>
    <w:rsid w:val="00FC0AF7"/>
    <w:rsid w:val="00FC175C"/>
    <w:rsid w:val="00FC421F"/>
    <w:rsid w:val="00FE4D5E"/>
    <w:rsid w:val="00FE5F1E"/>
    <w:rsid w:val="00FF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5AF329"/>
  <w15:docId w15:val="{B56CFD32-A0B6-4002-8CBF-065D83D9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062BE-8B27-48A1-A2F0-AFF583CF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1370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9</cp:revision>
  <dcterms:created xsi:type="dcterms:W3CDTF">2017-06-01T23:12:00Z</dcterms:created>
  <dcterms:modified xsi:type="dcterms:W3CDTF">2017-07-10T20:06:00Z</dcterms:modified>
</cp:coreProperties>
</file>