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464" w:type="dxa"/>
        <w:tblInd w:w="-65" w:type="dxa"/>
        <w:tblCellMar>
          <w:left w:w="43" w:type="dxa"/>
        </w:tblCellMar>
        <w:tblLook w:val="04A0" w:firstRow="1" w:lastRow="0" w:firstColumn="1" w:lastColumn="0" w:noHBand="0" w:noVBand="1"/>
      </w:tblPr>
      <w:tblGrid>
        <w:gridCol w:w="9464"/>
      </w:tblGrid>
      <w:tr w:rsidR="00833CCE" w:rsidRPr="00D205E4" w14:paraId="09150B5C" w14:textId="77777777">
        <w:trPr>
          <w:trHeight w:val="8770"/>
        </w:trPr>
        <w:tc>
          <w:tcPr>
            <w:tcW w:w="9464" w:type="dxa"/>
            <w:shd w:val="clear" w:color="auto" w:fill="auto"/>
            <w:tcMar>
              <w:left w:w="43" w:type="dxa"/>
            </w:tcMar>
          </w:tcPr>
          <w:p w14:paraId="3D06984D" w14:textId="77777777" w:rsidR="00833CCE" w:rsidRDefault="00833CCE">
            <w:pPr>
              <w:pStyle w:val="Cuadrculamediana21"/>
              <w:rPr>
                <w:rFonts w:ascii="Arial" w:hAnsi="Arial" w:cs="Arial"/>
                <w:sz w:val="20"/>
                <w:szCs w:val="20"/>
              </w:rPr>
            </w:pPr>
          </w:p>
          <w:p w14:paraId="410D95F8" w14:textId="77777777" w:rsidR="00833CCE" w:rsidRPr="00B23DC2" w:rsidRDefault="0024585C">
            <w:pPr>
              <w:tabs>
                <w:tab w:val="left" w:pos="559"/>
              </w:tabs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b/>
                <w:highlight w:val="yellow"/>
              </w:rPr>
              <w:t>OBJETIVO (S):</w:t>
            </w:r>
          </w:p>
          <w:p w14:paraId="413F1652" w14:textId="77777777" w:rsidR="00833CCE" w:rsidRPr="00B23DC2" w:rsidRDefault="00833CCE">
            <w:pPr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2C482FB7" w14:textId="77777777" w:rsidR="00833CCE" w:rsidRPr="00B23DC2" w:rsidRDefault="0024585C" w:rsidP="00471AE9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  <w:r w:rsidRPr="00B23DC2">
              <w:rPr>
                <w:rFonts w:ascii="Arial" w:hAnsi="Arial" w:cs="Arial"/>
                <w:b/>
                <w:highlight w:val="yellow"/>
                <w:lang w:val="es-ES"/>
              </w:rPr>
              <w:t>Objetivo General:</w:t>
            </w:r>
          </w:p>
          <w:p w14:paraId="685B56D8" w14:textId="77777777" w:rsidR="00833CCE" w:rsidRPr="00B23DC2" w:rsidRDefault="00833CCE">
            <w:pPr>
              <w:tabs>
                <w:tab w:val="left" w:pos="589"/>
              </w:tabs>
              <w:ind w:left="284" w:right="601"/>
              <w:jc w:val="both"/>
              <w:rPr>
                <w:highlight w:val="yellow"/>
              </w:rPr>
            </w:pPr>
            <w:bookmarkStart w:id="0" w:name="_GoBack"/>
            <w:bookmarkEnd w:id="0"/>
          </w:p>
          <w:p w14:paraId="131F94BB" w14:textId="687B5817" w:rsidR="00833CCE" w:rsidRPr="00B23DC2" w:rsidRDefault="0024585C" w:rsidP="00471AE9">
            <w:pPr>
              <w:tabs>
                <w:tab w:val="left" w:pos="9072"/>
              </w:tabs>
              <w:ind w:right="176" w:firstLine="284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 xml:space="preserve">Al final del curso el alumno será capaz </w:t>
            </w:r>
            <w:r w:rsidR="00471AE9" w:rsidRPr="00B23DC2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 xml:space="preserve">de </w:t>
            </w:r>
            <w:r w:rsidRPr="00B23DC2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aplicar las herramientas, técnicas y metodología del modelado matemático para formular y analizar modelos matemáticos que surgen en diversas áreas del conocimiento, interpretar los resultados obtenidos y proponer mejoras a dichos modelos.</w:t>
            </w:r>
          </w:p>
          <w:p w14:paraId="3D9991DD" w14:textId="77777777" w:rsidR="00833CCE" w:rsidRPr="00B23DC2" w:rsidRDefault="00833CCE">
            <w:pPr>
              <w:contextualSpacing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</w:p>
          <w:p w14:paraId="477DB383" w14:textId="4C3044E1" w:rsidR="00833CCE" w:rsidRPr="00B23DC2" w:rsidRDefault="00791D28" w:rsidP="00471AE9">
            <w:pPr>
              <w:contextualSpacing/>
              <w:jc w:val="both"/>
              <w:rPr>
                <w:color w:val="2A2A2A"/>
                <w:highlight w:val="yellow"/>
                <w:lang w:val="es-ES" w:eastAsia="en-US"/>
              </w:rPr>
            </w:pPr>
            <w:r>
              <w:rPr>
                <w:rFonts w:ascii="Arial" w:hAnsi="Arial" w:cs="Arial"/>
                <w:b/>
                <w:highlight w:val="yellow"/>
                <w:lang w:val="es-ES"/>
              </w:rPr>
              <w:t>Objetivos Parciale</w:t>
            </w:r>
            <w:r w:rsidR="0024585C" w:rsidRPr="00B23DC2">
              <w:rPr>
                <w:rFonts w:ascii="Arial" w:hAnsi="Arial" w:cs="Arial"/>
                <w:b/>
                <w:highlight w:val="yellow"/>
                <w:lang w:val="es-ES"/>
              </w:rPr>
              <w:t>s:</w:t>
            </w:r>
            <w:r w:rsidR="0024585C" w:rsidRPr="00B23DC2">
              <w:rPr>
                <w:color w:val="2A2A2A"/>
                <w:highlight w:val="yellow"/>
                <w:lang w:val="es-ES" w:eastAsia="en-US"/>
              </w:rPr>
              <w:t xml:space="preserve"> </w:t>
            </w:r>
          </w:p>
          <w:p w14:paraId="3C5C7578" w14:textId="77777777" w:rsidR="00833CCE" w:rsidRPr="00B23DC2" w:rsidRDefault="00833CCE">
            <w:pPr>
              <w:rPr>
                <w:rFonts w:ascii="Arial" w:hAnsi="Arial" w:cs="Arial"/>
                <w:color w:val="2A2A2A"/>
                <w:highlight w:val="yellow"/>
                <w:shd w:val="clear" w:color="auto" w:fill="FFFF00"/>
                <w:lang w:val="es-ES" w:eastAsia="en-US"/>
              </w:rPr>
            </w:pPr>
          </w:p>
          <w:p w14:paraId="42133E02" w14:textId="77777777" w:rsidR="00833CCE" w:rsidRPr="00B23DC2" w:rsidRDefault="0024585C" w:rsidP="00471AE9">
            <w:pPr>
              <w:pStyle w:val="Prrafodelista"/>
              <w:numPr>
                <w:ilvl w:val="0"/>
                <w:numId w:val="4"/>
              </w:numPr>
              <w:jc w:val="both"/>
              <w:rPr>
                <w:highlight w:val="yellow"/>
                <w:lang w:val="es-MX"/>
              </w:rPr>
            </w:pPr>
            <w:r w:rsidRPr="00B23DC2"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  <w:t>Elegir el tipo de modelo matemático más conveniente para cada problema propuesto.</w:t>
            </w:r>
          </w:p>
          <w:p w14:paraId="773E9C27" w14:textId="77777777" w:rsidR="00833CCE" w:rsidRPr="00B23DC2" w:rsidRDefault="0024585C" w:rsidP="00471AE9">
            <w:pPr>
              <w:pStyle w:val="Prrafodelista"/>
              <w:numPr>
                <w:ilvl w:val="0"/>
                <w:numId w:val="4"/>
              </w:numPr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  <w:t>Construir su modelo matemático.</w:t>
            </w:r>
          </w:p>
          <w:p w14:paraId="37F984AC" w14:textId="33BCD36F" w:rsidR="00833CCE" w:rsidRPr="00B23DC2" w:rsidRDefault="00AE1E70" w:rsidP="00471AE9">
            <w:pPr>
              <w:pStyle w:val="Prrafodelista"/>
              <w:numPr>
                <w:ilvl w:val="0"/>
                <w:numId w:val="4"/>
              </w:numPr>
              <w:jc w:val="both"/>
              <w:rPr>
                <w:highlight w:val="yellow"/>
                <w:lang w:val="es-MX"/>
              </w:rPr>
            </w:pPr>
            <w:r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  <w:t>Efectuar</w:t>
            </w:r>
            <w:r w:rsidR="0024585C" w:rsidRPr="00B23DC2"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  <w:t xml:space="preserve"> el análisis de dicho modelo.</w:t>
            </w:r>
          </w:p>
          <w:p w14:paraId="7A6381BD" w14:textId="77777777" w:rsidR="00833CCE" w:rsidRPr="00B23DC2" w:rsidRDefault="0024585C" w:rsidP="00471AE9">
            <w:pPr>
              <w:pStyle w:val="Prrafodelista"/>
              <w:numPr>
                <w:ilvl w:val="0"/>
                <w:numId w:val="4"/>
              </w:numPr>
              <w:jc w:val="both"/>
              <w:rPr>
                <w:highlight w:val="yellow"/>
                <w:lang w:val="es-MX"/>
              </w:rPr>
            </w:pPr>
            <w:r w:rsidRPr="00B23DC2"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  <w:t>Interpretar los resultados obtenidos, para cada modelo.</w:t>
            </w:r>
          </w:p>
          <w:p w14:paraId="567525E5" w14:textId="11ABB8A8" w:rsidR="00833CCE" w:rsidRPr="00B23DC2" w:rsidRDefault="00AE1E70" w:rsidP="00471AE9">
            <w:pPr>
              <w:pStyle w:val="Prrafodelista"/>
              <w:numPr>
                <w:ilvl w:val="0"/>
                <w:numId w:val="4"/>
              </w:numPr>
              <w:jc w:val="both"/>
              <w:rPr>
                <w:highlight w:val="yellow"/>
                <w:lang w:val="es-MX"/>
              </w:rPr>
            </w:pPr>
            <w:r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  <w:t>Proponer mejoras a dicho modelo</w:t>
            </w:r>
            <w:r w:rsidR="0024585C" w:rsidRPr="00B23DC2"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  <w:t xml:space="preserve">. </w:t>
            </w:r>
          </w:p>
          <w:p w14:paraId="673BB44E" w14:textId="77777777" w:rsidR="00833CCE" w:rsidRPr="00B23DC2" w:rsidRDefault="00833CCE">
            <w:pPr>
              <w:tabs>
                <w:tab w:val="left" w:pos="589"/>
              </w:tabs>
              <w:ind w:right="601"/>
              <w:jc w:val="both"/>
              <w:rPr>
                <w:rFonts w:ascii="Arial" w:eastAsia="SimSun" w:hAnsi="Arial" w:cs="Arial"/>
                <w:highlight w:val="yellow"/>
                <w:lang w:val="es-ES" w:eastAsia="zh-CN"/>
              </w:rPr>
            </w:pPr>
          </w:p>
          <w:p w14:paraId="788106AC" w14:textId="77777777" w:rsidR="00471AE9" w:rsidRPr="00B23DC2" w:rsidRDefault="00471AE9">
            <w:pPr>
              <w:tabs>
                <w:tab w:val="left" w:pos="589"/>
              </w:tabs>
              <w:ind w:right="601"/>
              <w:jc w:val="both"/>
              <w:rPr>
                <w:rFonts w:ascii="Arial" w:eastAsia="SimSun" w:hAnsi="Arial" w:cs="Arial"/>
                <w:highlight w:val="yellow"/>
                <w:lang w:val="es-ES" w:eastAsia="zh-CN"/>
              </w:rPr>
            </w:pPr>
          </w:p>
          <w:p w14:paraId="08E9FBBC" w14:textId="77777777" w:rsidR="00833CCE" w:rsidRPr="00B23DC2" w:rsidRDefault="0024585C">
            <w:pPr>
              <w:tabs>
                <w:tab w:val="left" w:pos="589"/>
              </w:tabs>
              <w:ind w:right="601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b/>
                <w:highlight w:val="yellow"/>
              </w:rPr>
              <w:t>CONTENIDO SINTÉTICO:</w:t>
            </w:r>
          </w:p>
          <w:p w14:paraId="136B0988" w14:textId="77777777" w:rsidR="00833CCE" w:rsidRPr="00B23DC2" w:rsidRDefault="00833CCE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0C595CA8" w14:textId="77777777" w:rsidR="00833CCE" w:rsidRPr="00B23DC2" w:rsidRDefault="0024585C" w:rsidP="00471AE9">
            <w:pPr>
              <w:pStyle w:val="Prrafodelista"/>
              <w:numPr>
                <w:ilvl w:val="0"/>
                <w:numId w:val="1"/>
              </w:numPr>
              <w:tabs>
                <w:tab w:val="clear" w:pos="720"/>
                <w:tab w:val="num" w:pos="632"/>
              </w:tabs>
              <w:ind w:right="176"/>
              <w:jc w:val="both"/>
              <w:rPr>
                <w:highlight w:val="yellow"/>
                <w:lang w:val="es-ES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Presentación de circunstancias a modelar matemáticamente.</w:t>
            </w:r>
          </w:p>
          <w:p w14:paraId="5B445FFD" w14:textId="77777777" w:rsidR="00833CCE" w:rsidRPr="00B23DC2" w:rsidRDefault="0024585C" w:rsidP="00471AE9">
            <w:pPr>
              <w:pStyle w:val="Prrafodelista"/>
              <w:numPr>
                <w:ilvl w:val="1"/>
                <w:numId w:val="5"/>
              </w:numPr>
              <w:ind w:left="1058" w:right="176" w:hanging="42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Problemas.</w:t>
            </w:r>
          </w:p>
          <w:p w14:paraId="69234746" w14:textId="77777777" w:rsidR="00833CCE" w:rsidRPr="00B23DC2" w:rsidRDefault="0024585C" w:rsidP="00471AE9">
            <w:pPr>
              <w:pStyle w:val="Prrafodelista"/>
              <w:numPr>
                <w:ilvl w:val="1"/>
                <w:numId w:val="5"/>
              </w:numPr>
              <w:ind w:left="1058" w:right="176" w:hanging="42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Situaciones.</w:t>
            </w:r>
          </w:p>
          <w:p w14:paraId="09722485" w14:textId="77777777" w:rsidR="00833CCE" w:rsidRPr="00B23DC2" w:rsidRDefault="0024585C" w:rsidP="00471AE9">
            <w:pPr>
              <w:pStyle w:val="Prrafodelista"/>
              <w:numPr>
                <w:ilvl w:val="1"/>
                <w:numId w:val="5"/>
              </w:numPr>
              <w:ind w:left="1058" w:right="176" w:hanging="42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Fenómenos.</w:t>
            </w:r>
          </w:p>
          <w:p w14:paraId="7AEFBEDB" w14:textId="77777777" w:rsidR="00833CCE" w:rsidRPr="00B23DC2" w:rsidRDefault="0024585C" w:rsidP="00471AE9">
            <w:pPr>
              <w:pStyle w:val="Prrafodelista"/>
              <w:numPr>
                <w:ilvl w:val="1"/>
                <w:numId w:val="5"/>
              </w:numPr>
              <w:ind w:left="1058" w:right="176" w:hanging="42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Sistemas.</w:t>
            </w:r>
          </w:p>
          <w:p w14:paraId="5A79CEC5" w14:textId="77777777" w:rsidR="00833CCE" w:rsidRPr="00B23DC2" w:rsidRDefault="00833CCE">
            <w:pPr>
              <w:pStyle w:val="Prrafodelista"/>
              <w:ind w:left="24" w:right="176"/>
              <w:jc w:val="both"/>
              <w:rPr>
                <w:rFonts w:ascii="Arial" w:hAnsi="Arial" w:cs="Arial"/>
                <w:b/>
                <w:highlight w:val="yellow"/>
                <w:lang w:val="es-MX" w:eastAsia="es-ES"/>
              </w:rPr>
            </w:pPr>
          </w:p>
          <w:p w14:paraId="0DFE351C" w14:textId="77777777" w:rsidR="00833CCE" w:rsidRPr="00B23DC2" w:rsidRDefault="0024585C" w:rsidP="00471AE9">
            <w:pPr>
              <w:pStyle w:val="Prrafodelista"/>
              <w:numPr>
                <w:ilvl w:val="0"/>
                <w:numId w:val="1"/>
              </w:numPr>
              <w:tabs>
                <w:tab w:val="clear" w:pos="720"/>
                <w:tab w:val="num" w:pos="632"/>
              </w:tabs>
              <w:jc w:val="both"/>
              <w:rPr>
                <w:highlight w:val="yellow"/>
                <w:lang w:val="es-ES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Elección del tipo de modelo adecuado.</w:t>
            </w:r>
          </w:p>
          <w:p w14:paraId="6C4828F8" w14:textId="77777777" w:rsidR="00471AE9" w:rsidRPr="00B23DC2" w:rsidRDefault="0024585C" w:rsidP="00471AE9">
            <w:pPr>
              <w:pStyle w:val="Prrafodelista"/>
              <w:numPr>
                <w:ilvl w:val="1"/>
                <w:numId w:val="7"/>
              </w:numPr>
              <w:ind w:left="1058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Discreto.</w:t>
            </w:r>
          </w:p>
          <w:p w14:paraId="27589BF8" w14:textId="77777777" w:rsidR="00471AE9" w:rsidRPr="00B23DC2" w:rsidRDefault="0024585C" w:rsidP="00471AE9">
            <w:pPr>
              <w:pStyle w:val="Prrafodelista"/>
              <w:numPr>
                <w:ilvl w:val="1"/>
                <w:numId w:val="7"/>
              </w:numPr>
              <w:ind w:left="1058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Continuo.</w:t>
            </w:r>
          </w:p>
          <w:p w14:paraId="0D6445E6" w14:textId="77777777" w:rsidR="00471AE9" w:rsidRPr="00B23DC2" w:rsidRDefault="0024585C" w:rsidP="00471AE9">
            <w:pPr>
              <w:pStyle w:val="Prrafodelista"/>
              <w:numPr>
                <w:ilvl w:val="1"/>
                <w:numId w:val="7"/>
              </w:numPr>
              <w:ind w:left="1058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Determinista.</w:t>
            </w:r>
          </w:p>
          <w:p w14:paraId="5ADA42FF" w14:textId="77777777" w:rsidR="00833CCE" w:rsidRPr="00B23DC2" w:rsidRDefault="0024585C" w:rsidP="00471AE9">
            <w:pPr>
              <w:pStyle w:val="Prrafodelista"/>
              <w:numPr>
                <w:ilvl w:val="1"/>
                <w:numId w:val="7"/>
              </w:numPr>
              <w:ind w:left="1058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Estocástico.</w:t>
            </w:r>
          </w:p>
          <w:p w14:paraId="0249248E" w14:textId="77777777" w:rsidR="00833CCE" w:rsidRPr="00B23DC2" w:rsidRDefault="00833CCE">
            <w:pPr>
              <w:pStyle w:val="Prrafodelista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</w:p>
          <w:p w14:paraId="4B0C0EFD" w14:textId="77777777" w:rsidR="00833CCE" w:rsidRPr="00B23DC2" w:rsidRDefault="0024585C" w:rsidP="00B82B9C">
            <w:pPr>
              <w:pStyle w:val="Prrafodelista"/>
              <w:numPr>
                <w:ilvl w:val="0"/>
                <w:numId w:val="1"/>
              </w:numPr>
              <w:tabs>
                <w:tab w:val="clear" w:pos="720"/>
                <w:tab w:val="num" w:pos="632"/>
              </w:tabs>
              <w:ind w:right="176"/>
              <w:jc w:val="both"/>
              <w:rPr>
                <w:highlight w:val="yellow"/>
                <w:lang w:val="es-ES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Elección del método de análisis.</w:t>
            </w:r>
          </w:p>
          <w:p w14:paraId="28A7CA9E" w14:textId="77777777" w:rsidR="00471AE9" w:rsidRPr="00B23DC2" w:rsidRDefault="0024585C" w:rsidP="00471AE9">
            <w:pPr>
              <w:pStyle w:val="Prrafodelista"/>
              <w:numPr>
                <w:ilvl w:val="1"/>
                <w:numId w:val="8"/>
              </w:numPr>
              <w:ind w:left="1058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Soluciones analíticas: exactas o aproximadas.</w:t>
            </w:r>
          </w:p>
          <w:p w14:paraId="4814DD8C" w14:textId="77777777" w:rsidR="00471AE9" w:rsidRPr="00B23DC2" w:rsidRDefault="0024585C" w:rsidP="00471AE9">
            <w:pPr>
              <w:pStyle w:val="Prrafodelista"/>
              <w:numPr>
                <w:ilvl w:val="1"/>
                <w:numId w:val="8"/>
              </w:numPr>
              <w:ind w:left="1058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Soluciones cualitativas.</w:t>
            </w:r>
          </w:p>
          <w:p w14:paraId="63842F01" w14:textId="77777777" w:rsidR="00471AE9" w:rsidRPr="00B23DC2" w:rsidRDefault="0024585C" w:rsidP="00471AE9">
            <w:pPr>
              <w:pStyle w:val="Prrafodelista"/>
              <w:numPr>
                <w:ilvl w:val="1"/>
                <w:numId w:val="8"/>
              </w:numPr>
              <w:ind w:left="1058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Soluciones numéricas.</w:t>
            </w:r>
          </w:p>
          <w:p w14:paraId="610C2FD3" w14:textId="77777777" w:rsidR="00471AE9" w:rsidRPr="00B23DC2" w:rsidRDefault="0024585C" w:rsidP="00471AE9">
            <w:pPr>
              <w:pStyle w:val="Prrafodelista"/>
              <w:numPr>
                <w:ilvl w:val="1"/>
                <w:numId w:val="8"/>
              </w:numPr>
              <w:ind w:left="1058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Simulaciones computacionales.</w:t>
            </w:r>
          </w:p>
          <w:p w14:paraId="2B939229" w14:textId="77777777" w:rsidR="00833CCE" w:rsidRPr="00B23DC2" w:rsidRDefault="0024585C" w:rsidP="00471AE9">
            <w:pPr>
              <w:pStyle w:val="Prrafodelista"/>
              <w:numPr>
                <w:ilvl w:val="1"/>
                <w:numId w:val="8"/>
              </w:numPr>
              <w:ind w:left="1058" w:hanging="42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lastRenderedPageBreak/>
              <w:t>Ajuste de modelos e interpolación de conjuntos de datos.</w:t>
            </w:r>
          </w:p>
          <w:p w14:paraId="575B06EF" w14:textId="77777777" w:rsidR="00833CCE" w:rsidRPr="00B23DC2" w:rsidRDefault="00833CCE">
            <w:pPr>
              <w:pStyle w:val="Prrafodelista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</w:p>
          <w:p w14:paraId="5A25E912" w14:textId="77777777" w:rsidR="00833CCE" w:rsidRPr="00B23DC2" w:rsidRDefault="0024585C" w:rsidP="00B82B9C">
            <w:pPr>
              <w:pStyle w:val="Prrafodelista"/>
              <w:numPr>
                <w:ilvl w:val="0"/>
                <w:numId w:val="1"/>
              </w:numPr>
              <w:tabs>
                <w:tab w:val="clear" w:pos="720"/>
                <w:tab w:val="num" w:pos="632"/>
              </w:tabs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Interpretación de los resultados.</w:t>
            </w:r>
          </w:p>
          <w:p w14:paraId="7B6B471B" w14:textId="77777777" w:rsidR="00471AE9" w:rsidRPr="00B23DC2" w:rsidRDefault="0024585C" w:rsidP="00471AE9">
            <w:pPr>
              <w:pStyle w:val="Prrafodelista"/>
              <w:numPr>
                <w:ilvl w:val="1"/>
                <w:numId w:val="11"/>
              </w:numPr>
              <w:ind w:left="1058" w:hanging="42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Resultados analíticos.</w:t>
            </w:r>
          </w:p>
          <w:p w14:paraId="5D93C267" w14:textId="77777777" w:rsidR="00471AE9" w:rsidRPr="00B23DC2" w:rsidRDefault="0024585C" w:rsidP="00471AE9">
            <w:pPr>
              <w:pStyle w:val="Prrafodelista"/>
              <w:numPr>
                <w:ilvl w:val="1"/>
                <w:numId w:val="11"/>
              </w:numPr>
              <w:ind w:left="1058" w:hanging="42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Resultados cualitativos.</w:t>
            </w:r>
          </w:p>
          <w:p w14:paraId="0895E354" w14:textId="77777777" w:rsidR="00471AE9" w:rsidRPr="00B23DC2" w:rsidRDefault="0024585C" w:rsidP="00471AE9">
            <w:pPr>
              <w:pStyle w:val="Prrafodelista"/>
              <w:numPr>
                <w:ilvl w:val="1"/>
                <w:numId w:val="11"/>
              </w:numPr>
              <w:ind w:left="1058" w:hanging="42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Resultados numéricos</w:t>
            </w:r>
          </w:p>
          <w:p w14:paraId="793ED54B" w14:textId="77777777" w:rsidR="00471AE9" w:rsidRPr="00B23DC2" w:rsidRDefault="0024585C" w:rsidP="00471AE9">
            <w:pPr>
              <w:pStyle w:val="Prrafodelista"/>
              <w:numPr>
                <w:ilvl w:val="1"/>
                <w:numId w:val="11"/>
              </w:numPr>
              <w:ind w:left="1058" w:hanging="42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Resultados de simulaciones.</w:t>
            </w:r>
          </w:p>
          <w:p w14:paraId="7A899EE5" w14:textId="77777777" w:rsidR="00833CCE" w:rsidRPr="00B23DC2" w:rsidRDefault="0024585C" w:rsidP="00471AE9">
            <w:pPr>
              <w:pStyle w:val="Prrafodelista"/>
              <w:numPr>
                <w:ilvl w:val="1"/>
                <w:numId w:val="11"/>
              </w:numPr>
              <w:ind w:left="1058" w:hanging="426"/>
              <w:jc w:val="both"/>
              <w:rPr>
                <w:highlight w:val="yellow"/>
                <w:lang w:val="es-MX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Resultados de ajustes e interpolación a datos.</w:t>
            </w:r>
          </w:p>
          <w:p w14:paraId="0CA1B2C0" w14:textId="77777777" w:rsidR="00833CCE" w:rsidRPr="00B23DC2" w:rsidRDefault="00833CCE">
            <w:pPr>
              <w:pStyle w:val="Prrafodelista"/>
              <w:ind w:right="176" w:hanging="360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</w:p>
          <w:p w14:paraId="32533775" w14:textId="77777777" w:rsidR="00833CCE" w:rsidRPr="00B23DC2" w:rsidRDefault="0024585C" w:rsidP="00471AE9">
            <w:pPr>
              <w:pStyle w:val="Prrafodelista"/>
              <w:numPr>
                <w:ilvl w:val="0"/>
                <w:numId w:val="1"/>
              </w:numPr>
              <w:tabs>
                <w:tab w:val="clear" w:pos="720"/>
                <w:tab w:val="num" w:pos="632"/>
              </w:tabs>
              <w:ind w:right="176"/>
              <w:jc w:val="both"/>
              <w:rPr>
                <w:highlight w:val="yellow"/>
                <w:lang w:val="es-ES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Mejoras a los modelos presentados.</w:t>
            </w:r>
          </w:p>
          <w:p w14:paraId="3D8356D3" w14:textId="77777777" w:rsidR="00833CCE" w:rsidRPr="00B23DC2" w:rsidRDefault="0024585C" w:rsidP="00471AE9">
            <w:pPr>
              <w:pStyle w:val="Prrafodelista"/>
              <w:numPr>
                <w:ilvl w:val="1"/>
                <w:numId w:val="12"/>
              </w:numPr>
              <w:ind w:left="1058" w:right="176" w:hanging="426"/>
              <w:jc w:val="both"/>
              <w:rPr>
                <w:highlight w:val="yellow"/>
                <w:lang w:val="es-ES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Identificación de las posibles mejoras.</w:t>
            </w:r>
          </w:p>
          <w:p w14:paraId="72A6B5E4" w14:textId="77777777" w:rsidR="00833CCE" w:rsidRPr="00B23DC2" w:rsidRDefault="0024585C" w:rsidP="00471AE9">
            <w:pPr>
              <w:pStyle w:val="Prrafodelista"/>
              <w:numPr>
                <w:ilvl w:val="1"/>
                <w:numId w:val="12"/>
              </w:numPr>
              <w:ind w:left="1058" w:right="176" w:hanging="42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Suposiciones más realistas.</w:t>
            </w:r>
          </w:p>
          <w:p w14:paraId="009CD27C" w14:textId="77777777" w:rsidR="00833CCE" w:rsidRPr="00B23DC2" w:rsidRDefault="0024585C" w:rsidP="00471AE9">
            <w:pPr>
              <w:pStyle w:val="Prrafodelista"/>
              <w:numPr>
                <w:ilvl w:val="1"/>
                <w:numId w:val="12"/>
              </w:numPr>
              <w:ind w:left="1058" w:right="176" w:hanging="42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Construcción del nuevo modelo.</w:t>
            </w:r>
          </w:p>
          <w:p w14:paraId="1B438CD5" w14:textId="77777777" w:rsidR="00833CCE" w:rsidRPr="00B23DC2" w:rsidRDefault="0024585C" w:rsidP="00471AE9">
            <w:pPr>
              <w:pStyle w:val="Prrafodelista"/>
              <w:numPr>
                <w:ilvl w:val="1"/>
                <w:numId w:val="12"/>
              </w:numPr>
              <w:ind w:left="1058" w:right="176" w:hanging="42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Análisis e interpretación.</w:t>
            </w:r>
          </w:p>
          <w:p w14:paraId="097E7A2F" w14:textId="77777777" w:rsidR="00833CCE" w:rsidRPr="00B23DC2" w:rsidRDefault="0024585C" w:rsidP="00471AE9">
            <w:pPr>
              <w:pStyle w:val="Prrafodelista"/>
              <w:numPr>
                <w:ilvl w:val="1"/>
                <w:numId w:val="12"/>
              </w:numPr>
              <w:ind w:left="1058" w:right="176" w:hanging="42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Validación.</w:t>
            </w:r>
          </w:p>
          <w:p w14:paraId="542221E5" w14:textId="77777777" w:rsidR="00833CCE" w:rsidRPr="00B23DC2" w:rsidRDefault="00833CCE">
            <w:pPr>
              <w:ind w:right="176"/>
              <w:contextualSpacing/>
              <w:jc w:val="both"/>
              <w:rPr>
                <w:highlight w:val="yellow"/>
              </w:rPr>
            </w:pPr>
          </w:p>
          <w:p w14:paraId="3C7B34F5" w14:textId="77777777" w:rsidR="00833CCE" w:rsidRPr="00B23DC2" w:rsidRDefault="00833CCE">
            <w:pPr>
              <w:ind w:right="176"/>
              <w:contextualSpacing/>
              <w:jc w:val="both"/>
              <w:rPr>
                <w:highlight w:val="yellow"/>
                <w:lang w:val="es-ES"/>
              </w:rPr>
            </w:pPr>
          </w:p>
          <w:p w14:paraId="5DAB663B" w14:textId="77777777" w:rsidR="00833CCE" w:rsidRPr="00B23DC2" w:rsidRDefault="0024585C">
            <w:pPr>
              <w:ind w:right="17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b/>
                <w:highlight w:val="yellow"/>
              </w:rPr>
              <w:t>MODALIDADES DE CONDUCCIÓN DEL PROCESO DE ENSEÑANZA-APRENDIZAJE:</w:t>
            </w:r>
          </w:p>
          <w:p w14:paraId="137DCD5D" w14:textId="77777777" w:rsidR="00833CCE" w:rsidRPr="00B23DC2" w:rsidRDefault="00833CCE">
            <w:pPr>
              <w:ind w:left="284" w:right="176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5C3C19C9" w14:textId="77777777" w:rsidR="00833CCE" w:rsidRPr="00B23DC2" w:rsidRDefault="00471AE9">
            <w:pPr>
              <w:jc w:val="both"/>
              <w:rPr>
                <w:rFonts w:ascii="Arial" w:hAnsi="Arial" w:cs="Arial"/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</w:rPr>
              <w:t xml:space="preserve">      </w:t>
            </w:r>
            <w:r w:rsidR="0024585C" w:rsidRPr="00B23DC2">
              <w:rPr>
                <w:rFonts w:ascii="Arial" w:hAnsi="Arial" w:cs="Arial"/>
                <w:highlight w:val="yellow"/>
              </w:rPr>
              <w:t>Clases teóricas y prácticas a cargo del profesor con participación activa del alumno.</w:t>
            </w:r>
          </w:p>
          <w:p w14:paraId="08B62C48" w14:textId="77777777" w:rsidR="00833CCE" w:rsidRPr="00B23DC2" w:rsidRDefault="0024585C">
            <w:pPr>
              <w:spacing w:before="120" w:after="120"/>
              <w:ind w:left="714" w:hanging="357"/>
              <w:jc w:val="both"/>
              <w:rPr>
                <w:rFonts w:ascii="Arial" w:hAnsi="Arial" w:cs="Arial"/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</w:rPr>
              <w:t>Clase teórica en aula:</w:t>
            </w:r>
          </w:p>
          <w:p w14:paraId="4FCD8E16" w14:textId="77777777" w:rsidR="00833CCE" w:rsidRPr="00B23DC2" w:rsidRDefault="00471AE9" w:rsidP="00471AE9">
            <w:pPr>
              <w:spacing w:before="60" w:after="60"/>
              <w:ind w:left="65" w:right="317" w:hanging="65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</w:rPr>
              <w:t xml:space="preserve">      </w:t>
            </w:r>
            <w:r w:rsidR="0024585C" w:rsidRPr="00B23DC2">
              <w:rPr>
                <w:rFonts w:ascii="Arial" w:hAnsi="Arial" w:cs="Arial"/>
                <w:highlight w:val="yellow"/>
              </w:rPr>
              <w:t>Promover en las clases una cultura de investigación para la resolución conjunta profesor-alumno de problemas de aplicación en cada tema, enfatizando la interpretación y el papel de los modelos matemáticos y las aproximaciones, así como sus fines y limitaciones.</w:t>
            </w:r>
          </w:p>
          <w:p w14:paraId="1BD0CA38" w14:textId="77777777" w:rsidR="00833CCE" w:rsidRPr="00B23DC2" w:rsidRDefault="00471AE9" w:rsidP="00471AE9">
            <w:pPr>
              <w:spacing w:before="60" w:after="60"/>
              <w:ind w:left="65" w:right="317" w:hanging="65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</w:rPr>
              <w:t xml:space="preserve">      </w:t>
            </w:r>
            <w:r w:rsidR="0024585C" w:rsidRPr="00B23DC2">
              <w:rPr>
                <w:rFonts w:ascii="Arial" w:hAnsi="Arial" w:cs="Arial"/>
                <w:highlight w:val="yellow"/>
              </w:rPr>
              <w:t>Destacar las ventajas de los modelos matemáticos para el desarrollo de nuevos conocimientos, así como su impacto e interrelación con otras áreas del conocimiento (ingeniería, física, química, economía, biología, medicina, salu</w:t>
            </w:r>
            <w:r w:rsidRPr="00B23DC2">
              <w:rPr>
                <w:rFonts w:ascii="Arial" w:hAnsi="Arial" w:cs="Arial"/>
                <w:highlight w:val="yellow"/>
              </w:rPr>
              <w:t>d, producción, servicios, etc.).</w:t>
            </w:r>
          </w:p>
          <w:p w14:paraId="33EA9339" w14:textId="77777777" w:rsidR="00833CCE" w:rsidRPr="00B23DC2" w:rsidRDefault="00471AE9" w:rsidP="00471AE9">
            <w:pPr>
              <w:spacing w:before="60" w:after="60"/>
              <w:ind w:left="65" w:right="317" w:hanging="65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</w:rPr>
              <w:t xml:space="preserve">      </w:t>
            </w:r>
            <w:r w:rsidR="0024585C" w:rsidRPr="00B23DC2">
              <w:rPr>
                <w:rFonts w:ascii="Arial" w:hAnsi="Arial" w:cs="Arial"/>
                <w:highlight w:val="yellow"/>
              </w:rPr>
              <w:t>Se fomentará en el alumno la curiosidad y el interés por desarrollar e implementar modelos matemáticos para analizar, resolver e interpretar los datos y resultados de problemas específicos, así como la conveniencia de visualizarlos gráficamente.</w:t>
            </w:r>
          </w:p>
          <w:p w14:paraId="491EB31F" w14:textId="77777777" w:rsidR="00833CCE" w:rsidRPr="00B23DC2" w:rsidRDefault="00471AE9" w:rsidP="00471AE9">
            <w:pPr>
              <w:spacing w:before="60" w:after="60"/>
              <w:ind w:left="65" w:right="317" w:hanging="65"/>
              <w:jc w:val="both"/>
              <w:rPr>
                <w:rFonts w:ascii="Arial" w:hAnsi="Arial" w:cs="Arial"/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</w:rPr>
              <w:t xml:space="preserve">      </w:t>
            </w:r>
            <w:r w:rsidR="0024585C" w:rsidRPr="00B23DC2">
              <w:rPr>
                <w:rFonts w:ascii="Arial" w:hAnsi="Arial" w:cs="Arial"/>
                <w:highlight w:val="yellow"/>
              </w:rPr>
              <w:t>Constituir en el aula una cultura que valore la argumentación, el trabajo en equipo, y la exploración de los conceptos estudiados.</w:t>
            </w:r>
          </w:p>
          <w:p w14:paraId="39CA75B1" w14:textId="77777777" w:rsidR="00833CCE" w:rsidRPr="00B23DC2" w:rsidRDefault="00833CCE">
            <w:pPr>
              <w:spacing w:before="60" w:after="60"/>
              <w:jc w:val="both"/>
              <w:rPr>
                <w:highlight w:val="yellow"/>
              </w:rPr>
            </w:pPr>
          </w:p>
          <w:p w14:paraId="2711E171" w14:textId="77777777" w:rsidR="00833CCE" w:rsidRPr="00B23DC2" w:rsidRDefault="0024585C">
            <w:pPr>
              <w:spacing w:before="60" w:after="60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</w:rPr>
              <w:t xml:space="preserve">      Clases prácticas en laboratorio:</w:t>
            </w:r>
          </w:p>
          <w:p w14:paraId="7402733B" w14:textId="77777777" w:rsidR="00833CCE" w:rsidRPr="00B23DC2" w:rsidRDefault="00833CCE">
            <w:pPr>
              <w:jc w:val="both"/>
              <w:rPr>
                <w:rFonts w:ascii="Arial" w:hAnsi="Arial" w:cs="Arial"/>
                <w:highlight w:val="yellow"/>
              </w:rPr>
            </w:pPr>
          </w:p>
          <w:p w14:paraId="1D0B8DB4" w14:textId="77777777" w:rsidR="00833CCE" w:rsidRPr="00B23DC2" w:rsidRDefault="00471AE9" w:rsidP="00471AE9">
            <w:pPr>
              <w:ind w:left="65" w:right="176" w:hanging="65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</w:rPr>
              <w:t xml:space="preserve">     </w:t>
            </w:r>
            <w:r w:rsidR="0024585C" w:rsidRPr="00B23DC2">
              <w:rPr>
                <w:rFonts w:ascii="Arial" w:hAnsi="Arial" w:cs="Arial"/>
                <w:highlight w:val="yellow"/>
              </w:rPr>
              <w:t xml:space="preserve">Lograr la participación activa de los alumnos mediante el desarrollo de ejercicios, construcción de modelos simples y prácticas de laboratorio. </w:t>
            </w:r>
          </w:p>
          <w:p w14:paraId="5F480230" w14:textId="22036C47" w:rsidR="00833CCE" w:rsidRPr="00B23DC2" w:rsidRDefault="00471AE9" w:rsidP="00471AE9">
            <w:pPr>
              <w:spacing w:before="60" w:after="60"/>
              <w:ind w:left="65" w:right="176" w:hanging="65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</w:rPr>
              <w:t xml:space="preserve">     </w:t>
            </w:r>
            <w:r w:rsidR="0024585C" w:rsidRPr="00B23DC2">
              <w:rPr>
                <w:rFonts w:ascii="Arial" w:hAnsi="Arial" w:cs="Arial"/>
                <w:highlight w:val="yellow"/>
              </w:rPr>
              <w:t xml:space="preserve">Diseñar experiencias de aprendizaje por problemas donde el profesor conduce el proceso y los alumnos </w:t>
            </w:r>
            <w:proofErr w:type="gramStart"/>
            <w:r w:rsidR="0024585C" w:rsidRPr="00B23DC2">
              <w:rPr>
                <w:rFonts w:ascii="Arial" w:hAnsi="Arial" w:cs="Arial"/>
                <w:highlight w:val="yellow"/>
              </w:rPr>
              <w:t>participan</w:t>
            </w:r>
            <w:proofErr w:type="gramEnd"/>
            <w:r w:rsidR="0024585C" w:rsidRPr="00B23DC2">
              <w:rPr>
                <w:rFonts w:ascii="Arial" w:hAnsi="Arial" w:cs="Arial"/>
                <w:highlight w:val="yellow"/>
              </w:rPr>
              <w:t xml:space="preserve"> activamente, utilizando y/o combinando las herrami</w:t>
            </w:r>
            <w:r w:rsidR="00AE1E70">
              <w:rPr>
                <w:rFonts w:ascii="Arial" w:hAnsi="Arial" w:cs="Arial"/>
                <w:highlight w:val="yellow"/>
              </w:rPr>
              <w:t xml:space="preserve">entas computacionales adecuadas </w:t>
            </w:r>
            <w:r w:rsidR="0024585C" w:rsidRPr="00B23DC2">
              <w:rPr>
                <w:rFonts w:ascii="Arial" w:hAnsi="Arial" w:cs="Arial"/>
                <w:highlight w:val="yellow"/>
              </w:rPr>
              <w:t>y bibliotecas de métodos numéricos. Se brindará soporte y se dará énfasis en el uso de algún lenguaje de programación, pero se dará libertad a los alumnos desarrollen s</w:t>
            </w:r>
            <w:r w:rsidR="00487080">
              <w:rPr>
                <w:rFonts w:ascii="Arial" w:hAnsi="Arial" w:cs="Arial"/>
                <w:highlight w:val="yellow"/>
              </w:rPr>
              <w:t>us soluciones con alguna herramienta de software científico</w:t>
            </w:r>
            <w:r w:rsidR="0024585C" w:rsidRPr="00B23DC2">
              <w:rPr>
                <w:rFonts w:ascii="Arial" w:hAnsi="Arial" w:cs="Arial"/>
                <w:highlight w:val="yellow"/>
              </w:rPr>
              <w:t>.</w:t>
            </w:r>
          </w:p>
          <w:p w14:paraId="6888D66F" w14:textId="77777777" w:rsidR="00833CCE" w:rsidRPr="00B23DC2" w:rsidRDefault="00833CCE">
            <w:pPr>
              <w:pStyle w:val="Prrafodelista"/>
              <w:ind w:right="17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</w:p>
          <w:p w14:paraId="649748D9" w14:textId="77777777" w:rsidR="00833CCE" w:rsidRPr="00B23DC2" w:rsidRDefault="00471AE9" w:rsidP="00471AE9">
            <w:pPr>
              <w:pStyle w:val="Prrafodelista"/>
              <w:ind w:left="65" w:right="176"/>
              <w:jc w:val="both"/>
              <w:rPr>
                <w:highlight w:val="yellow"/>
                <w:lang w:val="es-MX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 xml:space="preserve">      </w:t>
            </w:r>
            <w:r w:rsidR="0024585C" w:rsidRPr="00B23DC2">
              <w:rPr>
                <w:rFonts w:ascii="Arial" w:hAnsi="Arial" w:cs="Arial"/>
                <w:highlight w:val="yellow"/>
                <w:lang w:val="es-ES" w:eastAsia="en-US"/>
              </w:rPr>
              <w:t>Con la finalidad de abordar el modelado matemático desde todos los ángulos posibles, se sugiere considerar al menos uno de los modelos de cada tipo: discretos, continuos, deterministas y estocásticos; todos ellos de dificultad considerable. Particularmente</w:t>
            </w:r>
          </w:p>
          <w:p w14:paraId="1AD29596" w14:textId="77777777" w:rsidR="00833CCE" w:rsidRPr="00B23DC2" w:rsidRDefault="00833CCE">
            <w:pPr>
              <w:pStyle w:val="Prrafodelista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</w:p>
          <w:p w14:paraId="1BC14C6C" w14:textId="77777777" w:rsidR="00833CCE" w:rsidRPr="00B23DC2" w:rsidRDefault="0024585C" w:rsidP="00D205E4">
            <w:pPr>
              <w:pStyle w:val="Prrafodelista"/>
              <w:numPr>
                <w:ilvl w:val="0"/>
                <w:numId w:val="13"/>
              </w:numPr>
              <w:tabs>
                <w:tab w:val="left" w:pos="8996"/>
              </w:tabs>
              <w:ind w:right="317" w:hanging="229"/>
              <w:jc w:val="both"/>
              <w:rPr>
                <w:highlight w:val="yellow"/>
                <w:lang w:val="es-MX"/>
              </w:rPr>
            </w:pPr>
            <w:r w:rsidRPr="00B23DC2">
              <w:rPr>
                <w:rFonts w:ascii="Arial" w:hAnsi="Arial" w:cs="Arial"/>
                <w:highlight w:val="yellow"/>
                <w:shd w:val="clear" w:color="auto" w:fill="FFFFFF"/>
                <w:lang w:val="es-ES" w:eastAsia="en-US"/>
              </w:rPr>
              <w:t>Al modelar con teoría de gráficas: modelos de gráficas aleatorias y centralidad.</w:t>
            </w:r>
          </w:p>
          <w:p w14:paraId="619D9629" w14:textId="77777777" w:rsidR="00833CCE" w:rsidRPr="00B23DC2" w:rsidRDefault="0024585C" w:rsidP="00D205E4">
            <w:pPr>
              <w:pStyle w:val="Prrafodelista"/>
              <w:numPr>
                <w:ilvl w:val="0"/>
                <w:numId w:val="13"/>
              </w:numPr>
              <w:tabs>
                <w:tab w:val="left" w:pos="8996"/>
              </w:tabs>
              <w:ind w:right="317" w:hanging="229"/>
              <w:jc w:val="both"/>
              <w:rPr>
                <w:highlight w:val="yellow"/>
                <w:lang w:val="es-MX"/>
              </w:rPr>
            </w:pPr>
            <w:r w:rsidRPr="00B23DC2">
              <w:rPr>
                <w:rFonts w:ascii="Arial" w:hAnsi="Arial" w:cs="Arial"/>
                <w:highlight w:val="yellow"/>
                <w:shd w:val="clear" w:color="auto" w:fill="FFFFFF"/>
                <w:lang w:val="es-ES" w:eastAsia="en-US"/>
              </w:rPr>
              <w:lastRenderedPageBreak/>
              <w:t>Al modelar con teoría de decisiones: juegos de información imperfecta, modelos de alianzas y defensas.</w:t>
            </w:r>
          </w:p>
          <w:p w14:paraId="7596954F" w14:textId="2B648E6E" w:rsidR="00833CCE" w:rsidRPr="00B23DC2" w:rsidRDefault="0024585C" w:rsidP="00D205E4">
            <w:pPr>
              <w:pStyle w:val="Prrafodelista"/>
              <w:numPr>
                <w:ilvl w:val="0"/>
                <w:numId w:val="13"/>
              </w:numPr>
              <w:tabs>
                <w:tab w:val="left" w:pos="8996"/>
              </w:tabs>
              <w:ind w:right="317" w:hanging="229"/>
              <w:jc w:val="both"/>
              <w:rPr>
                <w:highlight w:val="yellow"/>
                <w:lang w:val="es-MX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 xml:space="preserve">Al modelar comportamiento determinista mediante simulación computacional: modelos de reacciones catalíticas, modelos de reacción-difusión lineales </w:t>
            </w:r>
            <w:r w:rsidR="00AE1E70">
              <w:rPr>
                <w:rFonts w:ascii="Arial" w:hAnsi="Arial" w:cs="Arial"/>
                <w:highlight w:val="yellow"/>
                <w:lang w:val="es-ES" w:eastAsia="en-US"/>
              </w:rPr>
              <w:t>y/</w:t>
            </w: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o no</w:t>
            </w:r>
            <w:r w:rsidR="00AE1E70">
              <w:rPr>
                <w:rFonts w:ascii="Arial" w:hAnsi="Arial" w:cs="Arial"/>
                <w:highlight w:val="yellow"/>
                <w:lang w:val="es-ES" w:eastAsia="en-US"/>
              </w:rPr>
              <w:t xml:space="preserve"> </w:t>
            </w: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lineales, osciladores no</w:t>
            </w:r>
            <w:r w:rsidR="00AE1E70">
              <w:rPr>
                <w:rFonts w:ascii="Arial" w:hAnsi="Arial" w:cs="Arial"/>
                <w:highlight w:val="yellow"/>
                <w:lang w:val="es-ES" w:eastAsia="en-US"/>
              </w:rPr>
              <w:t xml:space="preserve"> </w:t>
            </w: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 xml:space="preserve">lineales.  </w:t>
            </w:r>
          </w:p>
          <w:p w14:paraId="2CEADF8D" w14:textId="77777777" w:rsidR="00833CCE" w:rsidRPr="00B23DC2" w:rsidRDefault="0024585C" w:rsidP="00D205E4">
            <w:pPr>
              <w:pStyle w:val="Prrafodelista"/>
              <w:numPr>
                <w:ilvl w:val="0"/>
                <w:numId w:val="13"/>
              </w:numPr>
              <w:tabs>
                <w:tab w:val="left" w:pos="8996"/>
              </w:tabs>
              <w:ind w:right="317" w:hanging="229"/>
              <w:jc w:val="both"/>
              <w:rPr>
                <w:highlight w:val="yellow"/>
                <w:lang w:val="es-MX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Al modelar comportamiento estocástico mediante simulación computacional: procesos de nacimiento y muerte, modelos de teoría de colas.</w:t>
            </w:r>
          </w:p>
          <w:p w14:paraId="498EF4C5" w14:textId="4E8D5037" w:rsidR="00833CCE" w:rsidRPr="00B23DC2" w:rsidRDefault="0024585C" w:rsidP="00D205E4">
            <w:pPr>
              <w:pStyle w:val="Prrafodelista"/>
              <w:numPr>
                <w:ilvl w:val="0"/>
                <w:numId w:val="13"/>
              </w:numPr>
              <w:tabs>
                <w:tab w:val="left" w:pos="8996"/>
              </w:tabs>
              <w:ind w:right="317" w:hanging="229"/>
              <w:jc w:val="both"/>
              <w:rPr>
                <w:highlight w:val="yellow"/>
                <w:lang w:val="es-MX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Al modelar con ecuaciones en diferencias: m</w:t>
            </w:r>
            <w:r w:rsidR="00AE1E70">
              <w:rPr>
                <w:rFonts w:ascii="Arial" w:hAnsi="Arial" w:cs="Arial"/>
                <w:highlight w:val="yellow"/>
                <w:lang w:val="es-ES" w:eastAsia="en-US"/>
              </w:rPr>
              <w:t>odelos de interacción en una red</w:t>
            </w: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, opciones de inversión con modelos binomiales.</w:t>
            </w:r>
          </w:p>
          <w:p w14:paraId="0C510D86" w14:textId="77777777" w:rsidR="00833CCE" w:rsidRPr="00B23DC2" w:rsidRDefault="0024585C" w:rsidP="00D205E4">
            <w:pPr>
              <w:pStyle w:val="Prrafodelista"/>
              <w:numPr>
                <w:ilvl w:val="0"/>
                <w:numId w:val="13"/>
              </w:numPr>
              <w:tabs>
                <w:tab w:val="left" w:pos="8996"/>
              </w:tabs>
              <w:ind w:right="317" w:hanging="229"/>
              <w:jc w:val="both"/>
              <w:rPr>
                <w:highlight w:val="yellow"/>
                <w:lang w:val="es-MX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Al modelar con ecuaciones diferenciales ordinarias: sistemas dinámicos, propagación de epidemias, competencia entre especies.</w:t>
            </w:r>
          </w:p>
          <w:p w14:paraId="1C808CFF" w14:textId="3D3A8B94" w:rsidR="00833CCE" w:rsidRPr="00B23DC2" w:rsidRDefault="0024585C" w:rsidP="00D205E4">
            <w:pPr>
              <w:pStyle w:val="Prrafodelista"/>
              <w:numPr>
                <w:ilvl w:val="0"/>
                <w:numId w:val="13"/>
              </w:numPr>
              <w:tabs>
                <w:tab w:val="left" w:pos="589"/>
                <w:tab w:val="left" w:pos="8996"/>
              </w:tabs>
              <w:ind w:right="317" w:hanging="229"/>
              <w:jc w:val="both"/>
              <w:rPr>
                <w:highlight w:val="yellow"/>
                <w:lang w:val="es-MX"/>
              </w:rPr>
            </w:pP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Al modelar con ecuaciones diferenciales parciales: difusión de calor, vibraciones de cuerdas y membranas, potenciales gravitacio</w:t>
            </w:r>
            <w:r w:rsidR="00AE1E70">
              <w:rPr>
                <w:rFonts w:ascii="Arial" w:hAnsi="Arial" w:cs="Arial"/>
                <w:highlight w:val="yellow"/>
                <w:lang w:val="es-ES" w:eastAsia="en-US"/>
              </w:rPr>
              <w:t>nales y eléctricos, flujo vehi</w:t>
            </w:r>
            <w:r w:rsidRPr="00B23DC2">
              <w:rPr>
                <w:rFonts w:ascii="Arial" w:hAnsi="Arial" w:cs="Arial"/>
                <w:highlight w:val="yellow"/>
                <w:lang w:val="es-ES" w:eastAsia="en-US"/>
              </w:rPr>
              <w:t>cular, valuación de opciones financieras.</w:t>
            </w:r>
          </w:p>
          <w:p w14:paraId="0AADD8C6" w14:textId="77777777" w:rsidR="00833CCE" w:rsidRPr="00B23DC2" w:rsidRDefault="00833CCE">
            <w:pPr>
              <w:pStyle w:val="Prrafodelista"/>
              <w:ind w:left="360" w:right="17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</w:p>
          <w:p w14:paraId="4A61D801" w14:textId="77777777" w:rsidR="00833CCE" w:rsidRPr="00B23DC2" w:rsidRDefault="00833CCE">
            <w:pPr>
              <w:widowControl w:val="0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26A8816C" w14:textId="77777777" w:rsidR="00833CCE" w:rsidRPr="00B23DC2" w:rsidRDefault="00D205E4">
            <w:pPr>
              <w:jc w:val="both"/>
              <w:rPr>
                <w:highlight w:val="yellow"/>
                <w:lang w:val="it-IT"/>
              </w:rPr>
            </w:pPr>
            <w:r w:rsidRPr="00B23DC2">
              <w:rPr>
                <w:rFonts w:ascii="Arial" w:hAnsi="Arial" w:cs="Arial"/>
                <w:highlight w:val="yellow"/>
              </w:rPr>
              <w:t xml:space="preserve">     </w:t>
            </w:r>
            <w:r w:rsidR="0024585C" w:rsidRPr="00B23DC2">
              <w:rPr>
                <w:rFonts w:ascii="Arial" w:hAnsi="Arial" w:cs="Arial"/>
                <w:highlight w:val="yellow"/>
              </w:rPr>
              <w:t>Las habilidades transversales que deberá adquirir el alumno asociadas con esta UEA son las siguientes:</w:t>
            </w:r>
          </w:p>
          <w:p w14:paraId="2979C4A8" w14:textId="77777777" w:rsidR="00833CCE" w:rsidRPr="00B23DC2" w:rsidRDefault="00833CCE">
            <w:pPr>
              <w:spacing w:line="100" w:lineRule="atLeast"/>
              <w:rPr>
                <w:rFonts w:ascii="Arial" w:hAnsi="Arial" w:cs="Arial"/>
                <w:color w:val="FF0000"/>
                <w:highlight w:val="yellow"/>
              </w:rPr>
            </w:pPr>
          </w:p>
          <w:p w14:paraId="3F7A3241" w14:textId="77777777" w:rsidR="00833CCE" w:rsidRPr="00B23DC2" w:rsidRDefault="00D205E4">
            <w:pPr>
              <w:tabs>
                <w:tab w:val="left" w:pos="9072"/>
              </w:tabs>
              <w:ind w:left="709" w:right="176"/>
              <w:jc w:val="both"/>
              <w:rPr>
                <w:color w:val="000000" w:themeColor="text1"/>
                <w:highlight w:val="yellow"/>
              </w:rPr>
            </w:pPr>
            <w:r w:rsidRPr="00B23DC2">
              <w:rPr>
                <w:rFonts w:ascii="Arial" w:hAnsi="Arial" w:cs="Arial"/>
                <w:b/>
                <w:color w:val="000000" w:themeColor="text1"/>
                <w:highlight w:val="yellow"/>
              </w:rPr>
              <w:t>(Ht1) Aprender a aprender</w:t>
            </w:r>
            <w:r w:rsidR="0024585C" w:rsidRPr="00B23DC2">
              <w:rPr>
                <w:rFonts w:ascii="Arial" w:hAnsi="Arial" w:cs="Arial"/>
                <w:b/>
                <w:color w:val="000000" w:themeColor="text1"/>
                <w:highlight w:val="yellow"/>
              </w:rPr>
              <w:t xml:space="preserve">: </w:t>
            </w:r>
            <w:r w:rsidR="0024585C" w:rsidRPr="00B23DC2">
              <w:rPr>
                <w:rFonts w:ascii="Arial" w:hAnsi="Arial" w:cs="Arial"/>
                <w:color w:val="000000" w:themeColor="text1"/>
                <w:highlight w:val="yellow"/>
              </w:rPr>
              <w:t>Analizar, delimitar y estructurar un tema desconocido.</w:t>
            </w:r>
          </w:p>
          <w:p w14:paraId="4DE6BD8E" w14:textId="77777777" w:rsidR="00833CCE" w:rsidRPr="00B23DC2" w:rsidRDefault="00833CCE">
            <w:pPr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highlight w:val="yellow"/>
                <w:shd w:val="clear" w:color="auto" w:fill="FFFF00"/>
              </w:rPr>
            </w:pPr>
          </w:p>
          <w:p w14:paraId="2802D78A" w14:textId="77777777" w:rsidR="00833CCE" w:rsidRPr="00B23DC2" w:rsidRDefault="0024585C">
            <w:pPr>
              <w:tabs>
                <w:tab w:val="left" w:pos="9072"/>
              </w:tabs>
              <w:spacing w:after="200" w:line="276" w:lineRule="auto"/>
              <w:ind w:left="709" w:right="17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b/>
                <w:color w:val="000000" w:themeColor="text1"/>
                <w:highlight w:val="yellow"/>
              </w:rPr>
              <w:t xml:space="preserve">(Ht2) Trabajo en equipo: </w:t>
            </w:r>
            <w:r w:rsidRPr="00B23DC2">
              <w:rPr>
                <w:rFonts w:ascii="Arial" w:hAnsi="Arial" w:cs="Arial"/>
                <w:highlight w:val="yellow"/>
              </w:rPr>
              <w:t>Participar en dinámicas de grupo para resolver proyectos durante la clase alternando los roles.</w:t>
            </w:r>
          </w:p>
          <w:p w14:paraId="101392A4" w14:textId="77777777" w:rsidR="00833CCE" w:rsidRPr="00B23DC2" w:rsidRDefault="0024585C">
            <w:pPr>
              <w:tabs>
                <w:tab w:val="left" w:pos="9072"/>
              </w:tabs>
              <w:spacing w:after="200" w:line="276" w:lineRule="auto"/>
              <w:ind w:left="709" w:right="17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b/>
                <w:color w:val="000000" w:themeColor="text1"/>
                <w:highlight w:val="yellow"/>
              </w:rPr>
              <w:t xml:space="preserve">(Ht3) Comunicarse de forma oral y escrita en español: </w:t>
            </w:r>
            <w:r w:rsidRPr="00B23DC2">
              <w:rPr>
                <w:rFonts w:ascii="Arial" w:hAnsi="Arial" w:cs="Arial"/>
                <w:highlight w:val="yellow"/>
              </w:rPr>
              <w:t>Exponer, resumir y reportar un tema desconocido, incluyendo introducción, contexto, desarrollo (ejemplos, contraejemplos, demostraciones, simulaciones, etc.), resultados, conclusiones y bibliografía.</w:t>
            </w:r>
          </w:p>
          <w:p w14:paraId="59ED5852" w14:textId="77777777" w:rsidR="00833CCE" w:rsidRPr="00B23DC2" w:rsidRDefault="0024585C">
            <w:pPr>
              <w:tabs>
                <w:tab w:val="left" w:pos="9072"/>
              </w:tabs>
              <w:spacing w:after="200" w:line="276" w:lineRule="auto"/>
              <w:ind w:left="709" w:right="17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b/>
                <w:color w:val="000000" w:themeColor="text1"/>
                <w:highlight w:val="yellow"/>
              </w:rPr>
              <w:t xml:space="preserve">(Ht4) Comprender textos técnico-científicos en español: </w:t>
            </w:r>
            <w:r w:rsidRPr="00B23DC2">
              <w:rPr>
                <w:rFonts w:ascii="Arial" w:hAnsi="Arial" w:cs="Arial"/>
                <w:highlight w:val="yellow"/>
              </w:rPr>
              <w:t>Leer un artículo de divulgación que incluya lenguaje formal y elaborar un resumen escrito.</w:t>
            </w:r>
          </w:p>
          <w:p w14:paraId="01622B38" w14:textId="77777777" w:rsidR="00833CCE" w:rsidRPr="00B23DC2" w:rsidRDefault="0024585C">
            <w:pPr>
              <w:tabs>
                <w:tab w:val="left" w:pos="9072"/>
              </w:tabs>
              <w:ind w:left="709" w:right="17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b/>
                <w:color w:val="000000" w:themeColor="text1"/>
                <w:highlight w:val="yellow"/>
              </w:rPr>
              <w:t>(Ht5) Comprender textos técnicos-científicos en inglés:</w:t>
            </w:r>
            <w:r w:rsidRPr="00B23DC2">
              <w:rPr>
                <w:rFonts w:ascii="Arial" w:hAnsi="Arial" w:cs="Arial"/>
                <w:highlight w:val="yellow"/>
              </w:rPr>
              <w:t xml:space="preserve"> Leer y comprender sobre un tema desconocido y explicarlo en español.</w:t>
            </w:r>
          </w:p>
          <w:p w14:paraId="2E20A643" w14:textId="77777777" w:rsidR="00833CCE" w:rsidRPr="00B23DC2" w:rsidRDefault="00833CCE">
            <w:pPr>
              <w:jc w:val="both"/>
              <w:rPr>
                <w:rFonts w:ascii="Arial" w:hAnsi="Arial" w:cs="Arial"/>
                <w:highlight w:val="yellow"/>
              </w:rPr>
            </w:pPr>
          </w:p>
          <w:p w14:paraId="3597248B" w14:textId="77777777" w:rsidR="00833CCE" w:rsidRPr="00B23DC2" w:rsidRDefault="00D205E4">
            <w:pPr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</w:rPr>
              <w:t xml:space="preserve">     </w:t>
            </w:r>
            <w:r w:rsidR="0024585C" w:rsidRPr="00B23DC2">
              <w:rPr>
                <w:rFonts w:ascii="Arial" w:hAnsi="Arial" w:cs="Arial"/>
                <w:highlight w:val="yellow"/>
              </w:rPr>
              <w:t>Las habilidades disciplinares que deberá adquirir el alumno asociadas con esta UEA son las siguientes:</w:t>
            </w:r>
          </w:p>
          <w:p w14:paraId="0261C36D" w14:textId="77777777" w:rsidR="00833CCE" w:rsidRPr="00B23DC2" w:rsidRDefault="00833CCE">
            <w:pPr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b/>
                <w:highlight w:val="yellow"/>
                <w:shd w:val="clear" w:color="auto" w:fill="FFFF00"/>
              </w:rPr>
            </w:pPr>
          </w:p>
          <w:p w14:paraId="7B92DCFF" w14:textId="77777777" w:rsidR="00833CCE" w:rsidRPr="00B23DC2" w:rsidRDefault="0024585C">
            <w:pPr>
              <w:tabs>
                <w:tab w:val="left" w:pos="9072"/>
              </w:tabs>
              <w:ind w:left="709" w:right="17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b/>
                <w:highlight w:val="yellow"/>
              </w:rPr>
              <w:t>(H0) Lenguaje formal</w:t>
            </w:r>
            <w:r w:rsidRPr="00B23DC2">
              <w:rPr>
                <w:rFonts w:ascii="Arial" w:hAnsi="Arial" w:cs="Arial"/>
                <w:highlight w:val="yellow"/>
              </w:rPr>
              <w:t xml:space="preserve"> </w:t>
            </w:r>
            <w:r w:rsidRPr="00B23DC2">
              <w:rPr>
                <w:rFonts w:ascii="Arial" w:hAnsi="Arial" w:cs="Arial"/>
                <w:b/>
                <w:highlight w:val="yellow"/>
              </w:rPr>
              <w:t xml:space="preserve">y pensamiento </w:t>
            </w:r>
            <w:proofErr w:type="spellStart"/>
            <w:r w:rsidRPr="00B23DC2">
              <w:rPr>
                <w:rFonts w:ascii="Arial" w:hAnsi="Arial" w:cs="Arial"/>
                <w:b/>
                <w:highlight w:val="yellow"/>
              </w:rPr>
              <w:t>lógico</w:t>
            </w:r>
            <w:proofErr w:type="gramStart"/>
            <w:r w:rsidRPr="00B23DC2">
              <w:rPr>
                <w:rFonts w:ascii="Arial" w:hAnsi="Arial" w:cs="Arial"/>
                <w:b/>
                <w:highlight w:val="yellow"/>
              </w:rPr>
              <w:t>:</w:t>
            </w:r>
            <w:r w:rsidRPr="00B23DC2">
              <w:rPr>
                <w:rFonts w:ascii="Arial" w:hAnsi="Arial" w:cs="Arial"/>
                <w:highlight w:val="yellow"/>
              </w:rPr>
              <w:t>Utilizar</w:t>
            </w:r>
            <w:proofErr w:type="spellEnd"/>
            <w:proofErr w:type="gramEnd"/>
            <w:r w:rsidRPr="00B23DC2">
              <w:rPr>
                <w:rFonts w:ascii="Arial" w:hAnsi="Arial" w:cs="Arial"/>
                <w:highlight w:val="yellow"/>
              </w:rPr>
              <w:t xml:space="preserve"> la capacidad de análisis, deducción y generalización en la interpretación de conclusiones de problemas de aplicación.</w:t>
            </w:r>
          </w:p>
          <w:p w14:paraId="4C352FE1" w14:textId="77777777" w:rsidR="00833CCE" w:rsidRPr="00B23DC2" w:rsidRDefault="00833CCE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highlight w:val="yellow"/>
                <w:shd w:val="clear" w:color="auto" w:fill="FFFF00"/>
              </w:rPr>
            </w:pPr>
          </w:p>
          <w:p w14:paraId="2F7AA447" w14:textId="77777777" w:rsidR="00833CCE" w:rsidRPr="00B23DC2" w:rsidRDefault="0024585C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b/>
                <w:highlight w:val="yellow"/>
              </w:rPr>
              <w:t xml:space="preserve">(H1) Abstracción: </w:t>
            </w:r>
            <w:r w:rsidRPr="00B23DC2">
              <w:rPr>
                <w:rFonts w:ascii="Arial" w:hAnsi="Arial" w:cs="Arial"/>
                <w:highlight w:val="yellow"/>
              </w:rPr>
              <w:t>Obtener modelos matemáticos a partir de problemas planteados, aplicar las técnicas del modelado matemático más convenientes para resolverlos, analizarlos e interpretar los resultados.</w:t>
            </w:r>
          </w:p>
          <w:p w14:paraId="0EFD13F5" w14:textId="77777777" w:rsidR="00833CCE" w:rsidRPr="00B23DC2" w:rsidRDefault="00833CCE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highlight w:val="yellow"/>
                <w:shd w:val="clear" w:color="auto" w:fill="FFFF00"/>
              </w:rPr>
            </w:pPr>
          </w:p>
          <w:p w14:paraId="1DF36184" w14:textId="77777777" w:rsidR="00833CCE" w:rsidRPr="00B23DC2" w:rsidRDefault="0024585C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b/>
                <w:highlight w:val="yellow"/>
              </w:rPr>
              <w:t xml:space="preserve">(H2) Modelar-analizar-resolver problemas: </w:t>
            </w:r>
            <w:r w:rsidRPr="00B23DC2">
              <w:rPr>
                <w:rFonts w:ascii="Arial" w:hAnsi="Arial" w:cs="Arial"/>
                <w:highlight w:val="yellow"/>
              </w:rPr>
              <w:t>Corroborar la pertinencia de modelos matemáticos estudiados en problemas específicos.</w:t>
            </w:r>
          </w:p>
          <w:p w14:paraId="1CF0D1AF" w14:textId="77777777" w:rsidR="00833CCE" w:rsidRPr="00B23DC2" w:rsidRDefault="00833CCE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highlight w:val="yellow"/>
                <w:shd w:val="clear" w:color="auto" w:fill="FFFF00"/>
              </w:rPr>
            </w:pPr>
          </w:p>
          <w:p w14:paraId="5DA8DA0C" w14:textId="77777777" w:rsidR="00833CCE" w:rsidRPr="00B23DC2" w:rsidRDefault="0024585C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</w:rPr>
              <w:t xml:space="preserve"> </w:t>
            </w:r>
            <w:r w:rsidRPr="00B23DC2">
              <w:rPr>
                <w:rFonts w:ascii="Arial" w:hAnsi="Arial" w:cs="Arial"/>
                <w:b/>
                <w:highlight w:val="yellow"/>
              </w:rPr>
              <w:t xml:space="preserve">(H4) Usar las herramientas computacionales para el cálculo numérico y simbólico: </w:t>
            </w:r>
            <w:r w:rsidRPr="00B23DC2">
              <w:rPr>
                <w:rFonts w:ascii="Arial" w:hAnsi="Arial" w:cs="Arial"/>
                <w:highlight w:val="yellow"/>
              </w:rPr>
              <w:t>El alumno analizará la pertinencia de usar algún lenguaje de programación y/o paquete computacional para implementar simulaciones o algoritmos relacionados con los modelos.</w:t>
            </w:r>
          </w:p>
          <w:p w14:paraId="31C1F665" w14:textId="77777777" w:rsidR="00833CCE" w:rsidRPr="00B23DC2" w:rsidRDefault="00833CCE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right="176"/>
              <w:jc w:val="both"/>
              <w:rPr>
                <w:highlight w:val="yellow"/>
              </w:rPr>
            </w:pPr>
          </w:p>
          <w:p w14:paraId="79165A14" w14:textId="77777777" w:rsidR="00833CCE" w:rsidRPr="00B23DC2" w:rsidRDefault="00D205E4">
            <w:pPr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</w:rPr>
              <w:t xml:space="preserve">      </w:t>
            </w:r>
            <w:r w:rsidR="0024585C" w:rsidRPr="00B23DC2">
              <w:rPr>
                <w:rFonts w:ascii="Arial" w:hAnsi="Arial" w:cs="Arial"/>
                <w:highlight w:val="yellow"/>
              </w:rPr>
              <w:t>Las actitudes a fomentar en el alumno son:</w:t>
            </w:r>
          </w:p>
          <w:p w14:paraId="698AA5DA" w14:textId="77777777" w:rsidR="00833CCE" w:rsidRPr="00B23DC2" w:rsidRDefault="00833CCE">
            <w:pPr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b/>
                <w:highlight w:val="yellow"/>
                <w:shd w:val="clear" w:color="auto" w:fill="FFFF00"/>
              </w:rPr>
            </w:pPr>
          </w:p>
          <w:p w14:paraId="07098E51" w14:textId="77777777" w:rsidR="00833CCE" w:rsidRPr="00B23DC2" w:rsidRDefault="0024585C">
            <w:pPr>
              <w:tabs>
                <w:tab w:val="left" w:pos="9072"/>
              </w:tabs>
              <w:ind w:left="709" w:right="17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b/>
                <w:highlight w:val="yellow"/>
              </w:rPr>
              <w:t xml:space="preserve">(A0) </w:t>
            </w:r>
            <w:r w:rsidRPr="00B23DC2">
              <w:rPr>
                <w:rFonts w:ascii="Arial" w:hAnsi="Arial" w:cs="Arial"/>
                <w:highlight w:val="yellow"/>
              </w:rPr>
              <w:t>Autónomos y propositivos.</w:t>
            </w:r>
          </w:p>
          <w:p w14:paraId="14A55F0B" w14:textId="77777777" w:rsidR="00833CCE" w:rsidRPr="00B23DC2" w:rsidRDefault="0024585C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highlight w:val="yellow"/>
                <w:shd w:val="clear" w:color="auto" w:fill="FFFF00"/>
              </w:rPr>
            </w:pPr>
            <w:r w:rsidRPr="00B23DC2">
              <w:rPr>
                <w:rFonts w:ascii="Arial" w:hAnsi="Arial" w:cs="Arial"/>
                <w:b/>
                <w:highlight w:val="yellow"/>
              </w:rPr>
              <w:t xml:space="preserve">(A1) </w:t>
            </w:r>
            <w:r w:rsidRPr="00B23DC2">
              <w:rPr>
                <w:rFonts w:ascii="Arial" w:hAnsi="Arial" w:cs="Arial"/>
                <w:highlight w:val="yellow"/>
              </w:rPr>
              <w:t>Perseverancia en la solución de problemas.</w:t>
            </w:r>
          </w:p>
          <w:p w14:paraId="273BE384" w14:textId="77777777" w:rsidR="00833CCE" w:rsidRPr="00B23DC2" w:rsidRDefault="0024585C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b/>
                <w:highlight w:val="yellow"/>
              </w:rPr>
            </w:pPr>
            <w:r w:rsidRPr="00B23DC2">
              <w:rPr>
                <w:rFonts w:ascii="Arial" w:hAnsi="Arial" w:cs="Arial"/>
                <w:b/>
                <w:highlight w:val="yellow"/>
              </w:rPr>
              <w:t xml:space="preserve">(A2) </w:t>
            </w:r>
            <w:r w:rsidRPr="00B23DC2">
              <w:rPr>
                <w:rFonts w:ascii="Arial" w:hAnsi="Arial" w:cs="Arial"/>
                <w:highlight w:val="yellow"/>
              </w:rPr>
              <w:t>Sentido crítico y reflexivo.</w:t>
            </w:r>
          </w:p>
          <w:p w14:paraId="3F941379" w14:textId="77777777" w:rsidR="00833CCE" w:rsidRPr="00B23DC2" w:rsidRDefault="0024585C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highlight w:val="yellow"/>
              </w:rPr>
            </w:pPr>
            <w:r w:rsidRPr="00B23DC2">
              <w:rPr>
                <w:rFonts w:ascii="Arial" w:hAnsi="Arial" w:cs="Arial"/>
                <w:b/>
                <w:highlight w:val="yellow"/>
              </w:rPr>
              <w:t xml:space="preserve">(A3) </w:t>
            </w:r>
            <w:r w:rsidRPr="00B23DC2">
              <w:rPr>
                <w:rFonts w:ascii="Arial" w:hAnsi="Arial" w:cs="Arial"/>
                <w:highlight w:val="yellow"/>
              </w:rPr>
              <w:t>Disciplina para aplicar los conocimientos adquiridos.</w:t>
            </w:r>
          </w:p>
          <w:p w14:paraId="2EBBDE9A" w14:textId="77777777" w:rsidR="00833CCE" w:rsidRPr="00B23DC2" w:rsidRDefault="0024585C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highlight w:val="yellow"/>
              </w:rPr>
            </w:pPr>
            <w:r w:rsidRPr="00B23DC2">
              <w:rPr>
                <w:rFonts w:ascii="Arial" w:hAnsi="Arial" w:cs="Arial"/>
                <w:b/>
                <w:highlight w:val="yellow"/>
              </w:rPr>
              <w:t xml:space="preserve">(A4) </w:t>
            </w:r>
            <w:r w:rsidRPr="00B23DC2">
              <w:rPr>
                <w:rFonts w:ascii="Arial" w:hAnsi="Arial" w:cs="Arial"/>
                <w:highlight w:val="yellow"/>
              </w:rPr>
              <w:t>Disposición para el trabajo colaborativo.</w:t>
            </w:r>
          </w:p>
          <w:p w14:paraId="78578505" w14:textId="77777777" w:rsidR="00833CCE" w:rsidRPr="00B23DC2" w:rsidRDefault="0024585C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highlight w:val="yellow"/>
              </w:rPr>
            </w:pPr>
            <w:r w:rsidRPr="00B23DC2">
              <w:rPr>
                <w:rFonts w:ascii="Arial" w:hAnsi="Arial" w:cs="Arial"/>
                <w:b/>
                <w:highlight w:val="yellow"/>
              </w:rPr>
              <w:t xml:space="preserve">(A5) </w:t>
            </w:r>
            <w:r w:rsidRPr="00B23DC2">
              <w:rPr>
                <w:rFonts w:ascii="Arial" w:hAnsi="Arial" w:cs="Arial"/>
                <w:highlight w:val="yellow"/>
              </w:rPr>
              <w:t>Honestidad, integridad y comportamiento ético.</w:t>
            </w:r>
          </w:p>
          <w:p w14:paraId="5097112B" w14:textId="77777777" w:rsidR="00833CCE" w:rsidRPr="00B23DC2" w:rsidRDefault="0024585C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highlight w:val="yellow"/>
              </w:rPr>
            </w:pPr>
            <w:r w:rsidRPr="00B23DC2">
              <w:rPr>
                <w:rFonts w:ascii="Arial" w:hAnsi="Arial" w:cs="Arial"/>
                <w:b/>
                <w:highlight w:val="yellow"/>
              </w:rPr>
              <w:t xml:space="preserve">(A6) </w:t>
            </w:r>
            <w:r w:rsidRPr="00B23DC2">
              <w:rPr>
                <w:rFonts w:ascii="Arial" w:hAnsi="Arial" w:cs="Arial"/>
                <w:highlight w:val="yellow"/>
              </w:rPr>
              <w:t>Responsabilidad social.</w:t>
            </w:r>
          </w:p>
          <w:p w14:paraId="4E7A7E4E" w14:textId="77777777" w:rsidR="00833CCE" w:rsidRPr="00B23DC2" w:rsidRDefault="0024585C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b/>
                <w:highlight w:val="yellow"/>
              </w:rPr>
              <w:t xml:space="preserve">(A7) </w:t>
            </w:r>
            <w:r w:rsidRPr="00B23DC2">
              <w:rPr>
                <w:rFonts w:ascii="Arial" w:hAnsi="Arial" w:cs="Arial"/>
                <w:highlight w:val="yellow"/>
              </w:rPr>
              <w:t>Voluntad de mantenerse actualizado en su área profesional.</w:t>
            </w:r>
          </w:p>
          <w:p w14:paraId="4C4C4E74" w14:textId="77777777" w:rsidR="00833CCE" w:rsidRPr="00B23DC2" w:rsidRDefault="00833CCE">
            <w:pPr>
              <w:ind w:left="284" w:right="601"/>
              <w:jc w:val="both"/>
              <w:rPr>
                <w:rFonts w:ascii="Arial" w:hAnsi="Arial" w:cs="Arial"/>
                <w:highlight w:val="yellow"/>
                <w:shd w:val="clear" w:color="auto" w:fill="FFFF00"/>
              </w:rPr>
            </w:pPr>
          </w:p>
          <w:p w14:paraId="266A82FF" w14:textId="77777777" w:rsidR="00833CCE" w:rsidRPr="00B23DC2" w:rsidRDefault="00833CCE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highlight w:val="yellow"/>
                <w:shd w:val="clear" w:color="auto" w:fill="FFFF00"/>
              </w:rPr>
            </w:pPr>
          </w:p>
          <w:p w14:paraId="5F3035B8" w14:textId="77777777" w:rsidR="00833CCE" w:rsidRPr="00B23DC2" w:rsidRDefault="0024585C">
            <w:pPr>
              <w:tabs>
                <w:tab w:val="left" w:pos="589"/>
              </w:tabs>
              <w:ind w:right="601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b/>
                <w:highlight w:val="yellow"/>
                <w:shd w:val="clear" w:color="auto" w:fill="FFFFFF"/>
              </w:rPr>
              <w:t>MODALIDADES DE EVALUACIÓN:</w:t>
            </w:r>
          </w:p>
          <w:p w14:paraId="5789BFD0" w14:textId="77777777" w:rsidR="00833CCE" w:rsidRPr="00B23DC2" w:rsidRDefault="00833CCE">
            <w:pPr>
              <w:tabs>
                <w:tab w:val="left" w:pos="589"/>
              </w:tabs>
              <w:ind w:left="284" w:right="601"/>
              <w:jc w:val="both"/>
              <w:rPr>
                <w:rFonts w:ascii="Arial" w:hAnsi="Arial" w:cs="Arial"/>
                <w:b/>
                <w:highlight w:val="yellow"/>
                <w:shd w:val="clear" w:color="auto" w:fill="FFFF00"/>
              </w:rPr>
            </w:pPr>
          </w:p>
          <w:p w14:paraId="5A9084F3" w14:textId="77777777" w:rsidR="00833CCE" w:rsidRPr="00B23DC2" w:rsidRDefault="0024585C" w:rsidP="00D205E4">
            <w:pPr>
              <w:ind w:right="601"/>
              <w:rPr>
                <w:highlight w:val="yellow"/>
              </w:rPr>
            </w:pPr>
            <w:r w:rsidRPr="00B23DC2">
              <w:rPr>
                <w:rFonts w:ascii="Arial" w:hAnsi="Arial"/>
                <w:b/>
                <w:highlight w:val="yellow"/>
                <w:shd w:val="clear" w:color="auto" w:fill="FFFFFF"/>
              </w:rPr>
              <w:t>Evaluación Global:</w:t>
            </w:r>
          </w:p>
          <w:p w14:paraId="754937D0" w14:textId="77777777" w:rsidR="00833CCE" w:rsidRPr="00B23DC2" w:rsidRDefault="00833CCE">
            <w:pPr>
              <w:ind w:left="284" w:right="601"/>
              <w:jc w:val="both"/>
              <w:rPr>
                <w:rFonts w:ascii="Arial" w:hAnsi="Arial"/>
                <w:highlight w:val="yellow"/>
                <w:shd w:val="clear" w:color="auto" w:fill="FFFF00"/>
              </w:rPr>
            </w:pPr>
          </w:p>
          <w:p w14:paraId="14EF2917" w14:textId="77777777" w:rsidR="00833CCE" w:rsidRPr="00B23DC2" w:rsidRDefault="0024585C">
            <w:pPr>
              <w:ind w:left="284" w:right="601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  <w:shd w:val="clear" w:color="auto" w:fill="FFFFFF"/>
              </w:rPr>
              <w:t>Se ponderarán las siguientes actividades a criterio del profesor:</w:t>
            </w:r>
          </w:p>
          <w:p w14:paraId="36081B04" w14:textId="77777777" w:rsidR="00833CCE" w:rsidRPr="00B23DC2" w:rsidRDefault="0024585C" w:rsidP="00D205E4">
            <w:pPr>
              <w:numPr>
                <w:ilvl w:val="0"/>
                <w:numId w:val="15"/>
              </w:numPr>
              <w:ind w:left="632" w:hanging="283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Ejercicios y tareas, individuales y/o por equipo.</w:t>
            </w:r>
          </w:p>
          <w:p w14:paraId="7001431D" w14:textId="77777777" w:rsidR="00833CCE" w:rsidRPr="00B23DC2" w:rsidRDefault="0024585C" w:rsidP="00D205E4">
            <w:pPr>
              <w:numPr>
                <w:ilvl w:val="0"/>
                <w:numId w:val="15"/>
              </w:numPr>
              <w:ind w:left="632" w:hanging="283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Participación activa en los procesos de argumentación, planteamiento y solución de problemas.</w:t>
            </w:r>
          </w:p>
          <w:p w14:paraId="7B78A77E" w14:textId="77777777" w:rsidR="00833CCE" w:rsidRPr="00B23DC2" w:rsidRDefault="0024585C" w:rsidP="00D205E4">
            <w:pPr>
              <w:numPr>
                <w:ilvl w:val="0"/>
                <w:numId w:val="15"/>
              </w:numPr>
              <w:ind w:left="632" w:hanging="283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Reportes de proyectos indicados por el profesor.</w:t>
            </w:r>
          </w:p>
          <w:p w14:paraId="5EBE85A2" w14:textId="77777777" w:rsidR="00833CCE" w:rsidRPr="00B23DC2" w:rsidRDefault="0024585C" w:rsidP="00D205E4">
            <w:pPr>
              <w:numPr>
                <w:ilvl w:val="0"/>
                <w:numId w:val="15"/>
              </w:numPr>
              <w:ind w:left="632" w:hanging="283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Reportes de prácticas de laboratorio.</w:t>
            </w:r>
          </w:p>
          <w:p w14:paraId="4E19713E" w14:textId="77777777" w:rsidR="00833CCE" w:rsidRPr="00B23DC2" w:rsidRDefault="0024585C" w:rsidP="00D205E4">
            <w:pPr>
              <w:numPr>
                <w:ilvl w:val="0"/>
                <w:numId w:val="15"/>
              </w:numPr>
              <w:ind w:left="632" w:hanging="283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Reportes escritos de trabajos y/o investigaciones solicitados por el profesor.</w:t>
            </w:r>
          </w:p>
          <w:p w14:paraId="411A25C0" w14:textId="77777777" w:rsidR="00833CCE" w:rsidRPr="00B23DC2" w:rsidRDefault="0024585C" w:rsidP="00D205E4">
            <w:pPr>
              <w:numPr>
                <w:ilvl w:val="0"/>
                <w:numId w:val="15"/>
              </w:numPr>
              <w:ind w:left="632" w:hanging="283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Resúmenes de lecturas relacionadas con algunos temas del programa, en inglés y/o español.</w:t>
            </w:r>
          </w:p>
          <w:p w14:paraId="23270281" w14:textId="143455DF" w:rsidR="00833CCE" w:rsidRPr="00B23DC2" w:rsidRDefault="0024585C" w:rsidP="00D205E4">
            <w:pPr>
              <w:numPr>
                <w:ilvl w:val="0"/>
                <w:numId w:val="15"/>
              </w:numPr>
              <w:ind w:left="632" w:hanging="283"/>
              <w:jc w:val="both"/>
              <w:rPr>
                <w:highlight w:val="yellow"/>
              </w:rPr>
            </w:pPr>
            <w:proofErr w:type="spellStart"/>
            <w:r w:rsidRPr="00B23DC2">
              <w:rPr>
                <w:rFonts w:ascii="Arial" w:hAnsi="Arial" w:cs="Arial"/>
                <w:highlight w:val="yellow"/>
                <w:shd w:val="clear" w:color="auto" w:fill="FFFFFF"/>
                <w:lang w:val="en-US"/>
              </w:rPr>
              <w:t>Evaluaciones</w:t>
            </w:r>
            <w:proofErr w:type="spellEnd"/>
            <w:r w:rsidRPr="00B23DC2">
              <w:rPr>
                <w:rFonts w:ascii="Arial" w:hAnsi="Arial" w:cs="Arial"/>
                <w:highlight w:val="yellow"/>
                <w:shd w:val="clear" w:color="auto" w:fill="FFFFFF"/>
                <w:lang w:val="en-US"/>
              </w:rPr>
              <w:t xml:space="preserve"> </w:t>
            </w:r>
            <w:proofErr w:type="spellStart"/>
            <w:r w:rsidR="00791D28">
              <w:rPr>
                <w:rFonts w:ascii="Arial" w:hAnsi="Arial" w:cs="Arial"/>
                <w:highlight w:val="yellow"/>
                <w:shd w:val="clear" w:color="auto" w:fill="FFFFFF"/>
                <w:lang w:val="en-US"/>
              </w:rPr>
              <w:t>p</w:t>
            </w:r>
            <w:r w:rsidRPr="00B23DC2">
              <w:rPr>
                <w:rFonts w:ascii="Arial" w:hAnsi="Arial" w:cs="Arial"/>
                <w:highlight w:val="yellow"/>
                <w:shd w:val="clear" w:color="auto" w:fill="FFFFFF"/>
                <w:lang w:val="en-US"/>
              </w:rPr>
              <w:t>eriódicas</w:t>
            </w:r>
            <w:proofErr w:type="spellEnd"/>
            <w:r w:rsidRPr="00B23DC2">
              <w:rPr>
                <w:rFonts w:ascii="Arial" w:hAnsi="Arial" w:cs="Arial"/>
                <w:highlight w:val="yellow"/>
                <w:shd w:val="clear" w:color="auto" w:fill="FFFFFF"/>
                <w:lang w:val="en-US"/>
              </w:rPr>
              <w:t>.</w:t>
            </w:r>
          </w:p>
          <w:p w14:paraId="2A97DAD8" w14:textId="410C0EFA" w:rsidR="00833CCE" w:rsidRPr="00B23DC2" w:rsidRDefault="00791D28" w:rsidP="00D205E4">
            <w:pPr>
              <w:numPr>
                <w:ilvl w:val="0"/>
                <w:numId w:val="15"/>
              </w:numPr>
              <w:ind w:left="632" w:hanging="283"/>
              <w:jc w:val="both"/>
              <w:rPr>
                <w:highlight w:val="yellow"/>
              </w:rPr>
            </w:pPr>
            <w:proofErr w:type="spellStart"/>
            <w:r>
              <w:rPr>
                <w:rFonts w:ascii="Arial" w:hAnsi="Arial" w:cs="Arial"/>
                <w:highlight w:val="yellow"/>
                <w:shd w:val="clear" w:color="auto" w:fill="FFFFFF"/>
                <w:lang w:val="en-US"/>
              </w:rPr>
              <w:t>Evaluación</w:t>
            </w:r>
            <w:proofErr w:type="spellEnd"/>
            <w:r>
              <w:rPr>
                <w:rFonts w:ascii="Arial" w:hAnsi="Arial" w:cs="Arial"/>
                <w:highlight w:val="yellow"/>
                <w:shd w:val="clear" w:color="auto" w:fill="FFFFFF"/>
                <w:lang w:val="en-US"/>
              </w:rPr>
              <w:t xml:space="preserve"> t</w:t>
            </w:r>
            <w:r w:rsidR="0024585C" w:rsidRPr="00B23DC2">
              <w:rPr>
                <w:rFonts w:ascii="Arial" w:hAnsi="Arial" w:cs="Arial"/>
                <w:highlight w:val="yellow"/>
                <w:shd w:val="clear" w:color="auto" w:fill="FFFFFF"/>
                <w:lang w:val="en-US"/>
              </w:rPr>
              <w:t>erminal.</w:t>
            </w:r>
          </w:p>
          <w:p w14:paraId="1EB34AFD" w14:textId="77777777" w:rsidR="00833CCE" w:rsidRDefault="00833CCE">
            <w:pPr>
              <w:ind w:left="720" w:right="601"/>
              <w:jc w:val="both"/>
              <w:rPr>
                <w:rFonts w:ascii="Arial" w:hAnsi="Arial" w:cs="Arial"/>
                <w:shd w:val="clear" w:color="auto" w:fill="FFFF00"/>
              </w:rPr>
            </w:pPr>
          </w:p>
          <w:p w14:paraId="5F50A06D" w14:textId="77777777" w:rsidR="00833CCE" w:rsidRDefault="00833CCE">
            <w:pPr>
              <w:ind w:left="284" w:right="601"/>
              <w:jc w:val="both"/>
              <w:rPr>
                <w:rFonts w:ascii="Arial" w:hAnsi="Arial" w:cs="Arial"/>
                <w:shd w:val="clear" w:color="auto" w:fill="FFFF00"/>
              </w:rPr>
            </w:pPr>
          </w:p>
          <w:p w14:paraId="3327719B" w14:textId="77777777" w:rsidR="00833CCE" w:rsidRDefault="0024585C" w:rsidP="00D205E4">
            <w:pPr>
              <w:ind w:right="601"/>
              <w:jc w:val="both"/>
            </w:pPr>
            <w:r>
              <w:rPr>
                <w:rFonts w:ascii="Arial" w:hAnsi="Arial" w:cs="Arial"/>
                <w:b/>
                <w:shd w:val="clear" w:color="auto" w:fill="FFFFFF"/>
                <w:lang w:val="es-ES"/>
              </w:rPr>
              <w:t>Evaluación de Recuperación:</w:t>
            </w:r>
          </w:p>
          <w:p w14:paraId="0B3E1264" w14:textId="77777777" w:rsidR="00833CCE" w:rsidRDefault="00833CCE">
            <w:pPr>
              <w:ind w:left="284" w:right="601"/>
              <w:jc w:val="both"/>
              <w:rPr>
                <w:rFonts w:ascii="Arial" w:hAnsi="Arial" w:cs="Arial"/>
                <w:b/>
                <w:shd w:val="clear" w:color="auto" w:fill="FFFFFF"/>
                <w:lang w:val="es-ES"/>
              </w:rPr>
            </w:pPr>
          </w:p>
          <w:p w14:paraId="675439F4" w14:textId="77777777" w:rsidR="00833CCE" w:rsidRDefault="0024585C" w:rsidP="00D205E4">
            <w:pPr>
              <w:tabs>
                <w:tab w:val="left" w:pos="9072"/>
              </w:tabs>
              <w:ind w:left="65" w:right="176" w:firstLine="219"/>
              <w:jc w:val="both"/>
              <w:rPr>
                <w:shd w:val="clear" w:color="auto" w:fill="00FFFF"/>
              </w:rPr>
            </w:pPr>
            <w:r>
              <w:rPr>
                <w:rFonts w:ascii="Arial" w:hAnsi="Arial" w:cs="Arial"/>
                <w:shd w:val="clear" w:color="auto" w:fill="FFFFFF"/>
                <w:lang w:val="es-ES"/>
              </w:rPr>
              <w:t xml:space="preserve">El alumno deberá presentar una evaluación teórico-práctica que contemple los contenidos de la unidad de enseñanza aprendizaje. </w:t>
            </w:r>
          </w:p>
          <w:p w14:paraId="25402540" w14:textId="77777777" w:rsidR="00833CCE" w:rsidRDefault="00833CCE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shd w:val="clear" w:color="auto" w:fill="FFFFFF"/>
                <w:lang w:val="es-ES"/>
              </w:rPr>
            </w:pPr>
          </w:p>
          <w:p w14:paraId="28E1D966" w14:textId="5C2914F3" w:rsidR="00833CCE" w:rsidRDefault="00D205E4" w:rsidP="00D205E4">
            <w:pPr>
              <w:tabs>
                <w:tab w:val="left" w:pos="9072"/>
              </w:tabs>
              <w:ind w:left="65" w:right="176"/>
              <w:jc w:val="both"/>
              <w:rPr>
                <w:shd w:val="clear" w:color="auto" w:fill="00FFFF"/>
              </w:rPr>
            </w:pPr>
            <w:r>
              <w:rPr>
                <w:rFonts w:ascii="Arial" w:hAnsi="Arial" w:cs="Arial"/>
                <w:shd w:val="clear" w:color="auto" w:fill="FFFFFF"/>
                <w:lang w:val="es-ES"/>
              </w:rPr>
              <w:t xml:space="preserve">     </w:t>
            </w:r>
            <w:r w:rsidR="0024585C" w:rsidRPr="00B23DC2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A criterio del profesor, se podrá solicitar alguna práctica, proyecto, ejercicios, etc. que permita evaluar la parte práct</w:t>
            </w:r>
            <w:r w:rsidR="00791D28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ica de la UEA</w:t>
            </w:r>
            <w:r w:rsidR="0024585C" w:rsidRPr="00B23DC2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.</w:t>
            </w:r>
          </w:p>
          <w:p w14:paraId="7B5DED07" w14:textId="77777777" w:rsidR="00833CCE" w:rsidRDefault="00833CCE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shd w:val="clear" w:color="auto" w:fill="FFFFFF"/>
                <w:lang w:val="es-ES"/>
              </w:rPr>
            </w:pPr>
          </w:p>
          <w:p w14:paraId="5D5B109D" w14:textId="77777777" w:rsidR="00833CCE" w:rsidRDefault="0024585C">
            <w:pPr>
              <w:tabs>
                <w:tab w:val="left" w:pos="9072"/>
              </w:tabs>
              <w:ind w:left="284" w:right="176"/>
              <w:jc w:val="both"/>
            </w:pPr>
            <w:r>
              <w:rPr>
                <w:rFonts w:ascii="Arial" w:hAnsi="Arial" w:cs="Arial"/>
                <w:shd w:val="clear" w:color="auto" w:fill="FFFFFF"/>
                <w:lang w:val="es-ES"/>
              </w:rPr>
              <w:t>No requiere inscripción previa a la UEA.</w:t>
            </w:r>
          </w:p>
          <w:p w14:paraId="0999469B" w14:textId="77777777" w:rsidR="00833CCE" w:rsidRDefault="00833CCE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b/>
                <w:shd w:val="clear" w:color="auto" w:fill="FFFFFF"/>
                <w:lang w:val="es-ES"/>
              </w:rPr>
            </w:pPr>
          </w:p>
          <w:p w14:paraId="58366D8B" w14:textId="77777777" w:rsidR="00833CCE" w:rsidRDefault="00833CCE">
            <w:pPr>
              <w:ind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3B15410B" w14:textId="77777777" w:rsidR="00833CCE" w:rsidRPr="00B23DC2" w:rsidRDefault="0024585C">
            <w:pPr>
              <w:tabs>
                <w:tab w:val="left" w:pos="9072"/>
              </w:tabs>
              <w:ind w:right="176"/>
              <w:jc w:val="both"/>
              <w:rPr>
                <w:highlight w:val="yellow"/>
              </w:rPr>
            </w:pPr>
            <w:r w:rsidRPr="00B23DC2">
              <w:rPr>
                <w:rFonts w:ascii="Arial" w:hAnsi="Arial" w:cs="Arial"/>
                <w:b/>
                <w:highlight w:val="yellow"/>
              </w:rPr>
              <w:t>BIBLIOGRAFÍA NECESARIA O RECOMENDABLE:</w:t>
            </w:r>
          </w:p>
          <w:p w14:paraId="396D0AC7" w14:textId="77777777" w:rsidR="00833CCE" w:rsidRPr="00B23DC2" w:rsidRDefault="00833CCE">
            <w:pPr>
              <w:tabs>
                <w:tab w:val="left" w:pos="9214"/>
              </w:tabs>
              <w:rPr>
                <w:highlight w:val="yellow"/>
              </w:rPr>
            </w:pPr>
          </w:p>
          <w:p w14:paraId="27434E95" w14:textId="77777777" w:rsidR="00D205E4" w:rsidRPr="00B23DC2" w:rsidRDefault="0024585C" w:rsidP="00D205E4">
            <w:pPr>
              <w:pStyle w:val="Prrafodelista"/>
              <w:numPr>
                <w:ilvl w:val="3"/>
                <w:numId w:val="1"/>
              </w:numPr>
              <w:tabs>
                <w:tab w:val="clear" w:pos="1824"/>
                <w:tab w:val="left" w:pos="8996"/>
              </w:tabs>
              <w:ind w:left="632" w:right="317" w:hanging="283"/>
              <w:jc w:val="both"/>
              <w:rPr>
                <w:highlight w:val="yellow"/>
                <w:lang w:val="en-US"/>
              </w:rPr>
            </w:pPr>
            <w:bookmarkStart w:id="1" w:name="__DdeLink__427_1901295311"/>
            <w:proofErr w:type="spellStart"/>
            <w:r w:rsidRPr="00B23DC2">
              <w:rPr>
                <w:rFonts w:ascii="Arial" w:hAnsi="Arial" w:cs="Arial"/>
                <w:highlight w:val="yellow"/>
                <w:lang w:val="en-US"/>
              </w:rPr>
              <w:t>Aris</w:t>
            </w:r>
            <w:proofErr w:type="spellEnd"/>
            <w:r w:rsidRPr="00B23DC2">
              <w:rPr>
                <w:rFonts w:ascii="Arial" w:hAnsi="Arial" w:cs="Arial"/>
                <w:highlight w:val="yellow"/>
                <w:lang w:val="en-US"/>
              </w:rPr>
              <w:t xml:space="preserve"> R. </w:t>
            </w:r>
            <w:bookmarkEnd w:id="1"/>
            <w:r w:rsidRPr="00B23DC2">
              <w:rPr>
                <w:rFonts w:ascii="Arial" w:hAnsi="Arial" w:cs="Arial"/>
                <w:highlight w:val="yellow"/>
                <w:lang w:val="en-US"/>
              </w:rPr>
              <w:t>Mathematical modelling</w:t>
            </w:r>
            <w:r w:rsidR="00D205E4" w:rsidRPr="00B23DC2">
              <w:rPr>
                <w:rFonts w:ascii="Arial" w:hAnsi="Arial" w:cs="Arial"/>
                <w:highlight w:val="yellow"/>
                <w:lang w:val="en-US"/>
              </w:rPr>
              <w:t xml:space="preserve"> techniques. Dover Publications,</w:t>
            </w:r>
            <w:r w:rsidRPr="00B23DC2">
              <w:rPr>
                <w:rFonts w:ascii="Arial" w:hAnsi="Arial" w:cs="Arial"/>
                <w:highlight w:val="yellow"/>
                <w:lang w:val="en-US"/>
              </w:rPr>
              <w:t xml:space="preserve"> 1994.</w:t>
            </w:r>
          </w:p>
          <w:p w14:paraId="5C2A7F3F" w14:textId="77777777" w:rsidR="00D205E4" w:rsidRPr="00B23DC2" w:rsidRDefault="0024585C" w:rsidP="00D205E4">
            <w:pPr>
              <w:pStyle w:val="Prrafodelista"/>
              <w:numPr>
                <w:ilvl w:val="3"/>
                <w:numId w:val="1"/>
              </w:numPr>
              <w:tabs>
                <w:tab w:val="clear" w:pos="1824"/>
                <w:tab w:val="left" w:pos="8996"/>
              </w:tabs>
              <w:ind w:left="632" w:right="317" w:hanging="283"/>
              <w:jc w:val="both"/>
              <w:rPr>
                <w:highlight w:val="yellow"/>
                <w:lang w:val="en-US"/>
              </w:rPr>
            </w:pPr>
            <w:proofErr w:type="spellStart"/>
            <w:r w:rsidRPr="00B23DC2">
              <w:rPr>
                <w:rFonts w:ascii="Arial" w:hAnsi="Arial" w:cs="Arial"/>
                <w:highlight w:val="yellow"/>
                <w:lang w:val="en-US"/>
              </w:rPr>
              <w:t>Basmadjian</w:t>
            </w:r>
            <w:proofErr w:type="spellEnd"/>
            <w:r w:rsidRPr="00B23DC2">
              <w:rPr>
                <w:rFonts w:ascii="Arial" w:hAnsi="Arial" w:cs="Arial"/>
                <w:highlight w:val="yellow"/>
                <w:lang w:val="en-US"/>
              </w:rPr>
              <w:t xml:space="preserve"> D., </w:t>
            </w:r>
            <w:proofErr w:type="spellStart"/>
            <w:r w:rsidRPr="00B23DC2">
              <w:rPr>
                <w:rFonts w:ascii="Arial" w:hAnsi="Arial" w:cs="Arial"/>
                <w:highlight w:val="yellow"/>
                <w:lang w:val="en-US"/>
              </w:rPr>
              <w:t>Farnoud</w:t>
            </w:r>
            <w:proofErr w:type="spellEnd"/>
            <w:r w:rsidRPr="00B23DC2">
              <w:rPr>
                <w:rFonts w:ascii="Arial" w:hAnsi="Arial" w:cs="Arial"/>
                <w:highlight w:val="yellow"/>
                <w:lang w:val="en-US"/>
              </w:rPr>
              <w:t xml:space="preserve"> R. The art of modelling in science and engineering with </w:t>
            </w:r>
            <w:proofErr w:type="spellStart"/>
            <w:r w:rsidRPr="00B23DC2">
              <w:rPr>
                <w:rFonts w:ascii="Arial" w:hAnsi="Arial" w:cs="Arial"/>
                <w:highlight w:val="yellow"/>
                <w:lang w:val="en-US"/>
              </w:rPr>
              <w:t>mathematica</w:t>
            </w:r>
            <w:proofErr w:type="spellEnd"/>
            <w:r w:rsidR="00D205E4" w:rsidRPr="00B23DC2">
              <w:rPr>
                <w:rFonts w:ascii="Arial" w:hAnsi="Arial" w:cs="Arial"/>
                <w:highlight w:val="yellow"/>
                <w:lang w:val="en-US"/>
              </w:rPr>
              <w:t>.</w:t>
            </w:r>
            <w:r w:rsidRPr="00B23DC2">
              <w:rPr>
                <w:rFonts w:ascii="Arial" w:hAnsi="Arial" w:cs="Arial"/>
                <w:highlight w:val="yellow"/>
                <w:lang w:val="en-US"/>
              </w:rPr>
              <w:t xml:space="preserve"> Chapman &amp; Hall / CRC</w:t>
            </w:r>
            <w:r w:rsidR="00D205E4" w:rsidRPr="00B23DC2">
              <w:rPr>
                <w:rFonts w:ascii="Arial" w:hAnsi="Arial" w:cs="Arial"/>
                <w:highlight w:val="yellow"/>
                <w:lang w:val="en-US"/>
              </w:rPr>
              <w:t>,</w:t>
            </w:r>
            <w:r w:rsidRPr="00B23DC2">
              <w:rPr>
                <w:rFonts w:ascii="Arial" w:hAnsi="Arial" w:cs="Arial"/>
                <w:highlight w:val="yellow"/>
                <w:lang w:val="en-US"/>
              </w:rPr>
              <w:t xml:space="preserve"> 2007.</w:t>
            </w:r>
          </w:p>
          <w:p w14:paraId="65607AE9" w14:textId="77777777" w:rsidR="00D205E4" w:rsidRPr="00B23DC2" w:rsidRDefault="0024585C" w:rsidP="00D205E4">
            <w:pPr>
              <w:pStyle w:val="Prrafodelista"/>
              <w:numPr>
                <w:ilvl w:val="3"/>
                <w:numId w:val="1"/>
              </w:numPr>
              <w:tabs>
                <w:tab w:val="clear" w:pos="1824"/>
                <w:tab w:val="left" w:pos="8996"/>
              </w:tabs>
              <w:ind w:left="632" w:right="317" w:hanging="283"/>
              <w:jc w:val="both"/>
              <w:rPr>
                <w:highlight w:val="yellow"/>
                <w:lang w:val="en-US"/>
              </w:rPr>
            </w:pPr>
            <w:proofErr w:type="spellStart"/>
            <w:r w:rsidRPr="00B23DC2">
              <w:rPr>
                <w:rFonts w:ascii="Arial" w:hAnsi="Arial" w:cs="Arial"/>
                <w:highlight w:val="yellow"/>
                <w:lang w:val="en-US"/>
              </w:rPr>
              <w:t>Bellomo</w:t>
            </w:r>
            <w:proofErr w:type="spellEnd"/>
            <w:r w:rsidRPr="00B23DC2">
              <w:rPr>
                <w:rFonts w:ascii="Arial" w:hAnsi="Arial" w:cs="Arial"/>
                <w:highlight w:val="yellow"/>
                <w:lang w:val="en-US"/>
              </w:rPr>
              <w:t xml:space="preserve"> N., </w:t>
            </w:r>
            <w:proofErr w:type="spellStart"/>
            <w:r w:rsidRPr="00B23DC2">
              <w:rPr>
                <w:rFonts w:ascii="Arial" w:hAnsi="Arial" w:cs="Arial"/>
                <w:highlight w:val="yellow"/>
                <w:lang w:val="en-US"/>
              </w:rPr>
              <w:t>Preziosi</w:t>
            </w:r>
            <w:proofErr w:type="spellEnd"/>
            <w:r w:rsidRPr="00B23DC2">
              <w:rPr>
                <w:rFonts w:ascii="Arial" w:hAnsi="Arial" w:cs="Arial"/>
                <w:highlight w:val="yellow"/>
                <w:lang w:val="en-US"/>
              </w:rPr>
              <w:t xml:space="preserve"> L. Modelling mathematical met</w:t>
            </w:r>
            <w:r w:rsidR="00D205E4" w:rsidRPr="00B23DC2">
              <w:rPr>
                <w:rFonts w:ascii="Arial" w:hAnsi="Arial" w:cs="Arial"/>
                <w:highlight w:val="yellow"/>
                <w:lang w:val="en-US"/>
              </w:rPr>
              <w:t xml:space="preserve">hods and scientific computation. CRC Press, </w:t>
            </w:r>
            <w:r w:rsidRPr="00B23DC2">
              <w:rPr>
                <w:rFonts w:ascii="Arial" w:hAnsi="Arial" w:cs="Arial"/>
                <w:highlight w:val="yellow"/>
                <w:lang w:val="en-US"/>
              </w:rPr>
              <w:t>1995.</w:t>
            </w:r>
          </w:p>
          <w:p w14:paraId="6FBBD2AB" w14:textId="68D72FC6" w:rsidR="00D205E4" w:rsidRPr="00AE1E70" w:rsidRDefault="0024585C" w:rsidP="00AE1E70">
            <w:pPr>
              <w:pStyle w:val="Prrafodelista"/>
              <w:numPr>
                <w:ilvl w:val="3"/>
                <w:numId w:val="1"/>
              </w:numPr>
              <w:tabs>
                <w:tab w:val="clear" w:pos="1824"/>
                <w:tab w:val="left" w:pos="8996"/>
              </w:tabs>
              <w:ind w:left="632" w:right="317" w:hanging="283"/>
              <w:jc w:val="both"/>
              <w:rPr>
                <w:highlight w:val="yellow"/>
                <w:lang w:val="en-US"/>
              </w:rPr>
            </w:pPr>
            <w:r w:rsidRPr="00B23DC2">
              <w:rPr>
                <w:rFonts w:ascii="Arial" w:hAnsi="Arial" w:cs="Arial"/>
                <w:highlight w:val="yellow"/>
                <w:lang w:val="en-US"/>
              </w:rPr>
              <w:t xml:space="preserve">Dreyer T. P. Modelling with </w:t>
            </w:r>
            <w:r w:rsidR="00D205E4" w:rsidRPr="00B23DC2">
              <w:rPr>
                <w:rFonts w:ascii="Arial" w:hAnsi="Arial" w:cs="Arial"/>
                <w:highlight w:val="yellow"/>
                <w:lang w:val="en-US"/>
              </w:rPr>
              <w:t>ordinary differential equations.</w:t>
            </w:r>
            <w:r w:rsidRPr="00B23DC2">
              <w:rPr>
                <w:rFonts w:ascii="Arial" w:hAnsi="Arial" w:cs="Arial"/>
                <w:highlight w:val="yellow"/>
                <w:lang w:val="en-US"/>
              </w:rPr>
              <w:t xml:space="preserve"> CRC Press</w:t>
            </w:r>
            <w:r w:rsidR="00791D28">
              <w:rPr>
                <w:rFonts w:ascii="Arial" w:hAnsi="Arial" w:cs="Arial"/>
                <w:highlight w:val="yellow"/>
                <w:lang w:val="en-US"/>
              </w:rPr>
              <w:t>,</w:t>
            </w:r>
            <w:r w:rsidRPr="00B23DC2">
              <w:rPr>
                <w:rFonts w:ascii="Arial" w:hAnsi="Arial" w:cs="Arial"/>
                <w:highlight w:val="yellow"/>
                <w:lang w:val="en-US"/>
              </w:rPr>
              <w:t xml:space="preserve"> 1993.</w:t>
            </w:r>
          </w:p>
          <w:p w14:paraId="4307CA7E" w14:textId="0CEFA1FA" w:rsidR="00D205E4" w:rsidRPr="00B23DC2" w:rsidRDefault="0024585C" w:rsidP="00D205E4">
            <w:pPr>
              <w:pStyle w:val="Prrafodelista"/>
              <w:numPr>
                <w:ilvl w:val="3"/>
                <w:numId w:val="1"/>
              </w:numPr>
              <w:tabs>
                <w:tab w:val="clear" w:pos="1824"/>
                <w:tab w:val="left" w:pos="8996"/>
              </w:tabs>
              <w:ind w:left="632" w:right="317" w:hanging="283"/>
              <w:jc w:val="both"/>
              <w:rPr>
                <w:highlight w:val="yellow"/>
                <w:lang w:val="en-US"/>
              </w:rPr>
            </w:pPr>
            <w:proofErr w:type="spellStart"/>
            <w:r w:rsidRPr="00B23DC2">
              <w:rPr>
                <w:rFonts w:ascii="Arial" w:hAnsi="Arial" w:cs="Arial"/>
                <w:highlight w:val="yellow"/>
                <w:lang w:val="en-US"/>
              </w:rPr>
              <w:t>Haberman</w:t>
            </w:r>
            <w:proofErr w:type="spellEnd"/>
            <w:r w:rsidRPr="00B23DC2">
              <w:rPr>
                <w:rFonts w:ascii="Arial" w:hAnsi="Arial" w:cs="Arial"/>
                <w:highlight w:val="yellow"/>
                <w:lang w:val="en-US"/>
              </w:rPr>
              <w:t xml:space="preserve"> R. Mathematical models: mechanical vibrations, popul</w:t>
            </w:r>
            <w:r w:rsidR="00791D28">
              <w:rPr>
                <w:rFonts w:ascii="Arial" w:hAnsi="Arial" w:cs="Arial"/>
                <w:highlight w:val="yellow"/>
                <w:lang w:val="en-US"/>
              </w:rPr>
              <w:t>ation dynamics and traffic flow.</w:t>
            </w:r>
            <w:r w:rsidRPr="00B23DC2">
              <w:rPr>
                <w:rFonts w:ascii="Arial" w:hAnsi="Arial" w:cs="Arial"/>
                <w:highlight w:val="yellow"/>
                <w:lang w:val="en-US"/>
              </w:rPr>
              <w:t xml:space="preserve"> Society for Industrial and</w:t>
            </w:r>
            <w:r w:rsidR="00D205E4" w:rsidRPr="00B23DC2">
              <w:rPr>
                <w:rFonts w:ascii="Arial" w:hAnsi="Arial" w:cs="Arial"/>
                <w:highlight w:val="yellow"/>
                <w:lang w:val="en-US"/>
              </w:rPr>
              <w:t xml:space="preserve"> Applied Mathematics (SIAM),</w:t>
            </w:r>
            <w:r w:rsidRPr="00B23DC2">
              <w:rPr>
                <w:rFonts w:ascii="Arial" w:hAnsi="Arial" w:cs="Arial"/>
                <w:highlight w:val="yellow"/>
                <w:lang w:val="en-US"/>
              </w:rPr>
              <w:t xml:space="preserve"> 1998.</w:t>
            </w:r>
          </w:p>
          <w:p w14:paraId="1CF021BC" w14:textId="77777777" w:rsidR="00D205E4" w:rsidRPr="00B23DC2" w:rsidRDefault="0024585C" w:rsidP="00D205E4">
            <w:pPr>
              <w:pStyle w:val="Prrafodelista"/>
              <w:numPr>
                <w:ilvl w:val="3"/>
                <w:numId w:val="1"/>
              </w:numPr>
              <w:tabs>
                <w:tab w:val="clear" w:pos="1824"/>
                <w:tab w:val="left" w:pos="8996"/>
              </w:tabs>
              <w:ind w:left="632" w:right="317" w:hanging="283"/>
              <w:jc w:val="both"/>
              <w:rPr>
                <w:highlight w:val="yellow"/>
                <w:lang w:val="en-US"/>
              </w:rPr>
            </w:pPr>
            <w:r w:rsidRPr="00B23DC2">
              <w:rPr>
                <w:rFonts w:ascii="Arial" w:hAnsi="Arial" w:cs="Arial"/>
                <w:highlight w:val="yellow"/>
                <w:lang w:val="en-US"/>
              </w:rPr>
              <w:t xml:space="preserve">Mooney D. D., Swift R. J. A </w:t>
            </w:r>
            <w:r w:rsidR="00D205E4" w:rsidRPr="00B23DC2">
              <w:rPr>
                <w:rFonts w:ascii="Arial" w:hAnsi="Arial" w:cs="Arial"/>
                <w:highlight w:val="yellow"/>
                <w:lang w:val="en-US"/>
              </w:rPr>
              <w:t>course in mathematical modeling.</w:t>
            </w:r>
            <w:r w:rsidRPr="00B23DC2">
              <w:rPr>
                <w:rFonts w:ascii="Arial" w:hAnsi="Arial" w:cs="Arial"/>
                <w:highlight w:val="yellow"/>
                <w:lang w:val="en-US"/>
              </w:rPr>
              <w:t xml:space="preserve"> The Math</w:t>
            </w:r>
            <w:r w:rsidR="00D205E4" w:rsidRPr="00B23DC2">
              <w:rPr>
                <w:rFonts w:ascii="Arial" w:hAnsi="Arial" w:cs="Arial"/>
                <w:highlight w:val="yellow"/>
                <w:lang w:val="en-US"/>
              </w:rPr>
              <w:t>ematical Association of America,</w:t>
            </w:r>
            <w:r w:rsidRPr="00B23DC2">
              <w:rPr>
                <w:rFonts w:ascii="Arial" w:hAnsi="Arial" w:cs="Arial"/>
                <w:highlight w:val="yellow"/>
                <w:lang w:val="en-US"/>
              </w:rPr>
              <w:t xml:space="preserve"> 1999.</w:t>
            </w:r>
          </w:p>
          <w:p w14:paraId="434AFA98" w14:textId="21CEC66B" w:rsidR="00D205E4" w:rsidRPr="00B23DC2" w:rsidRDefault="0024585C" w:rsidP="00D205E4">
            <w:pPr>
              <w:pStyle w:val="Prrafodelista"/>
              <w:numPr>
                <w:ilvl w:val="3"/>
                <w:numId w:val="1"/>
              </w:numPr>
              <w:tabs>
                <w:tab w:val="clear" w:pos="1824"/>
                <w:tab w:val="left" w:pos="8996"/>
              </w:tabs>
              <w:ind w:left="632" w:right="317" w:hanging="283"/>
              <w:jc w:val="both"/>
              <w:rPr>
                <w:highlight w:val="yellow"/>
                <w:lang w:val="en-US"/>
              </w:rPr>
            </w:pPr>
            <w:r w:rsidRPr="00B23DC2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 xml:space="preserve">Roberts Fred S. </w:t>
            </w:r>
            <w:r w:rsidRPr="00B23DC2">
              <w:rPr>
                <w:rStyle w:val="il"/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>Graph</w:t>
            </w:r>
            <w:r w:rsidRPr="00B23DC2">
              <w:rPr>
                <w:rStyle w:val="apple-converted-space"/>
                <w:rFonts w:ascii="Arial" w:eastAsiaTheme="majorEastAsia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> </w:t>
            </w:r>
            <w:r w:rsidRPr="00B23DC2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>theory and its appl</w:t>
            </w:r>
            <w:r w:rsidR="00D205E4" w:rsidRPr="00B23DC2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>ications to problems of society.</w:t>
            </w:r>
            <w:r w:rsidRPr="00B23DC2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 xml:space="preserve"> Regional Conference Series in Applied Mathematics</w:t>
            </w:r>
            <w:r w:rsidR="00791D28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>,</w:t>
            </w:r>
            <w:r w:rsidRPr="00B23DC2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 xml:space="preserve"> 29</w:t>
            </w:r>
            <w:r w:rsidR="00D205E4" w:rsidRPr="00B23DC2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>,</w:t>
            </w:r>
            <w:r w:rsidRPr="00B23DC2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 xml:space="preserve"> 1977.</w:t>
            </w:r>
          </w:p>
          <w:p w14:paraId="2E7C7622" w14:textId="77777777" w:rsidR="00833CCE" w:rsidRPr="00B23DC2" w:rsidRDefault="0024585C" w:rsidP="00D205E4">
            <w:pPr>
              <w:pStyle w:val="Prrafodelista"/>
              <w:numPr>
                <w:ilvl w:val="3"/>
                <w:numId w:val="1"/>
              </w:numPr>
              <w:tabs>
                <w:tab w:val="clear" w:pos="1824"/>
                <w:tab w:val="left" w:pos="8996"/>
              </w:tabs>
              <w:ind w:left="632" w:right="317" w:hanging="283"/>
              <w:jc w:val="both"/>
              <w:rPr>
                <w:highlight w:val="yellow"/>
                <w:lang w:val="en-US"/>
              </w:rPr>
            </w:pPr>
            <w:proofErr w:type="spellStart"/>
            <w:r w:rsidRPr="00B23DC2">
              <w:rPr>
                <w:rFonts w:ascii="Arial" w:hAnsi="Arial" w:cs="Arial"/>
                <w:highlight w:val="yellow"/>
                <w:lang w:val="en-US"/>
              </w:rPr>
              <w:t>Schiesser</w:t>
            </w:r>
            <w:proofErr w:type="spellEnd"/>
            <w:r w:rsidRPr="00B23DC2">
              <w:rPr>
                <w:rFonts w:ascii="Arial" w:hAnsi="Arial" w:cs="Arial"/>
                <w:highlight w:val="yellow"/>
                <w:lang w:val="en-US"/>
              </w:rPr>
              <w:t xml:space="preserve"> W. E., Griffiths G. W. A compendium of partial differential equation models: metho</w:t>
            </w:r>
            <w:r w:rsidR="00D205E4" w:rsidRPr="00B23DC2">
              <w:rPr>
                <w:rFonts w:ascii="Arial" w:hAnsi="Arial" w:cs="Arial"/>
                <w:highlight w:val="yellow"/>
                <w:lang w:val="en-US"/>
              </w:rPr>
              <w:t xml:space="preserve">d of lines analysis with </w:t>
            </w:r>
            <w:proofErr w:type="spellStart"/>
            <w:r w:rsidR="00D205E4" w:rsidRPr="00B23DC2">
              <w:rPr>
                <w:rFonts w:ascii="Arial" w:hAnsi="Arial" w:cs="Arial"/>
                <w:highlight w:val="yellow"/>
                <w:lang w:val="en-US"/>
              </w:rPr>
              <w:t>matlab</w:t>
            </w:r>
            <w:proofErr w:type="spellEnd"/>
            <w:r w:rsidR="00D205E4" w:rsidRPr="00B23DC2">
              <w:rPr>
                <w:rFonts w:ascii="Arial" w:hAnsi="Arial" w:cs="Arial"/>
                <w:highlight w:val="yellow"/>
                <w:lang w:val="en-US"/>
              </w:rPr>
              <w:t>.</w:t>
            </w:r>
            <w:r w:rsidRPr="00B23DC2">
              <w:rPr>
                <w:rFonts w:ascii="Arial" w:hAnsi="Arial" w:cs="Arial"/>
                <w:highlight w:val="yellow"/>
                <w:lang w:val="en-US"/>
              </w:rPr>
              <w:t xml:space="preserve"> Cambridge University Press</w:t>
            </w:r>
            <w:r w:rsidR="00D205E4" w:rsidRPr="00B23DC2">
              <w:rPr>
                <w:rFonts w:ascii="Arial" w:hAnsi="Arial" w:cs="Arial"/>
                <w:highlight w:val="yellow"/>
                <w:lang w:val="en-US"/>
              </w:rPr>
              <w:t>,</w:t>
            </w:r>
            <w:r w:rsidRPr="00B23DC2">
              <w:rPr>
                <w:rFonts w:ascii="Arial" w:hAnsi="Arial" w:cs="Arial"/>
                <w:highlight w:val="yellow"/>
                <w:lang w:val="en-US"/>
              </w:rPr>
              <w:t xml:space="preserve"> 2009.</w:t>
            </w:r>
          </w:p>
          <w:p w14:paraId="77CCB2D1" w14:textId="77777777" w:rsidR="00833CCE" w:rsidRDefault="00833CCE">
            <w:pPr>
              <w:tabs>
                <w:tab w:val="left" w:pos="9214"/>
              </w:tabs>
              <w:rPr>
                <w:rFonts w:ascii="Arial" w:hAnsi="Arial" w:cs="Arial"/>
                <w:lang w:val="en-US"/>
              </w:rPr>
            </w:pPr>
          </w:p>
          <w:p w14:paraId="02F4EC2C" w14:textId="77777777" w:rsidR="00833CCE" w:rsidRDefault="00833CCE">
            <w:pPr>
              <w:tabs>
                <w:tab w:val="left" w:pos="9214"/>
              </w:tabs>
              <w:rPr>
                <w:rFonts w:ascii="Arial" w:hAnsi="Arial" w:cs="Arial"/>
                <w:lang w:val="en-US"/>
              </w:rPr>
            </w:pPr>
          </w:p>
        </w:tc>
      </w:tr>
    </w:tbl>
    <w:p w14:paraId="076184D2" w14:textId="77777777" w:rsidR="00833CCE" w:rsidRPr="00D205E4" w:rsidRDefault="00833CCE">
      <w:pPr>
        <w:rPr>
          <w:lang w:val="en-US"/>
        </w:rPr>
      </w:pPr>
    </w:p>
    <w:sectPr w:rsidR="00833CCE" w:rsidRPr="00D205E4">
      <w:headerReference w:type="default" r:id="rId8"/>
      <w:headerReference w:type="first" r:id="rId9"/>
      <w:pgSz w:w="12240" w:h="15840"/>
      <w:pgMar w:top="907" w:right="567" w:bottom="1560" w:left="1134" w:header="850" w:footer="0" w:gutter="0"/>
      <w:cols w:space="720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3071A5" w14:textId="77777777" w:rsidR="00A303C1" w:rsidRDefault="00A303C1">
      <w:r>
        <w:separator/>
      </w:r>
    </w:p>
  </w:endnote>
  <w:endnote w:type="continuationSeparator" w:id="0">
    <w:p w14:paraId="4C47964C" w14:textId="77777777" w:rsidR="00A303C1" w:rsidRDefault="00A3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B83F95" w14:textId="77777777" w:rsidR="00A303C1" w:rsidRDefault="00A303C1">
      <w:r>
        <w:separator/>
      </w:r>
    </w:p>
  </w:footnote>
  <w:footnote w:type="continuationSeparator" w:id="0">
    <w:p w14:paraId="2F01F535" w14:textId="77777777" w:rsidR="00A303C1" w:rsidRDefault="00A30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4" w:type="dxa"/>
      <w:tblInd w:w="-65" w:type="dxa"/>
      <w:tblBorders>
        <w:top w:val="single" w:sz="4" w:space="0" w:color="00000A"/>
        <w:left w:val="single" w:sz="4" w:space="0" w:color="00000A"/>
        <w:bottom w:val="single" w:sz="4" w:space="0" w:color="000001"/>
        <w:right w:val="single" w:sz="4" w:space="0" w:color="00000A"/>
        <w:insideH w:val="single" w:sz="4" w:space="0" w:color="000001"/>
        <w:insideV w:val="single" w:sz="4" w:space="0" w:color="00000A"/>
      </w:tblBorders>
      <w:tblCellMar>
        <w:left w:w="43" w:type="dxa"/>
      </w:tblCellMar>
      <w:tblLook w:val="04A0" w:firstRow="1" w:lastRow="0" w:firstColumn="1" w:lastColumn="0" w:noHBand="0" w:noVBand="1"/>
    </w:tblPr>
    <w:tblGrid>
      <w:gridCol w:w="3509"/>
      <w:gridCol w:w="4254"/>
      <w:gridCol w:w="1701"/>
    </w:tblGrid>
    <w:tr w:rsidR="00833CCE" w14:paraId="2DF53909" w14:textId="77777777">
      <w:trPr>
        <w:trHeight w:val="560"/>
      </w:trPr>
      <w:tc>
        <w:tcPr>
          <w:tcW w:w="7762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2E97DFA8" w14:textId="77777777" w:rsidR="00833CCE" w:rsidRDefault="0024585C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NOMBRE DEL PLAN </w:t>
          </w:r>
          <w:r>
            <w:rPr>
              <w:rFonts w:ascii="Arial" w:hAnsi="Arial" w:cs="Arial"/>
              <w:b/>
            </w:rPr>
            <w:t>LICENCIATURA EN MATEMÁTICAS APLICADAS</w:t>
          </w:r>
        </w:p>
      </w:tc>
      <w:tc>
        <w:tcPr>
          <w:tcW w:w="1701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sdt>
          <w:sdtPr>
            <w:id w:val="-1195456222"/>
            <w:docPartObj>
              <w:docPartGallery w:val="Page Numbers (Top of Page)"/>
              <w:docPartUnique/>
            </w:docPartObj>
          </w:sdtPr>
          <w:sdtEndPr/>
          <w:sdtContent>
            <w:p w14:paraId="136BE9CE" w14:textId="77777777" w:rsidR="00833CCE" w:rsidRDefault="0024585C">
              <w:pPr>
                <w:spacing w:before="240" w:after="120"/>
                <w:ind w:firstLine="284"/>
                <w:jc w:val="center"/>
                <w:rPr>
                  <w:rFonts w:ascii="Arial" w:hAnsi="Arial" w:cs="Arial"/>
                </w:rPr>
              </w:pPr>
              <w:r>
                <w:fldChar w:fldCharType="begin"/>
              </w:r>
              <w:r>
                <w:instrText>PAGE</w:instrText>
              </w:r>
              <w:r>
                <w:fldChar w:fldCharType="separate"/>
              </w:r>
              <w:r w:rsidR="009F4A1F">
                <w:rPr>
                  <w:noProof/>
                </w:rPr>
                <w:t>5</w:t>
              </w:r>
              <w:r>
                <w:fldChar w:fldCharType="end"/>
              </w:r>
              <w:r>
                <w:rPr>
                  <w:rFonts w:ascii="Arial" w:hAnsi="Arial" w:cs="Arial"/>
                  <w:b/>
                  <w:bCs/>
                </w:rPr>
                <w:t xml:space="preserve"> </w:t>
              </w:r>
              <w:r>
                <w:rPr>
                  <w:rFonts w:ascii="Arial" w:hAnsi="Arial" w:cs="Arial"/>
                  <w:b/>
                </w:rPr>
                <w:t xml:space="preserve">/ </w:t>
              </w:r>
              <w:r>
                <w:rPr>
                  <w:rFonts w:ascii="Arial" w:hAnsi="Arial" w:cs="Arial"/>
                  <w:b/>
                </w:rPr>
                <w:fldChar w:fldCharType="begin"/>
              </w:r>
              <w:r>
                <w:instrText>NUMPAGES</w:instrText>
              </w:r>
              <w:r>
                <w:fldChar w:fldCharType="separate"/>
              </w:r>
              <w:r w:rsidR="009F4A1F">
                <w:rPr>
                  <w:noProof/>
                </w:rPr>
                <w:t>5</w:t>
              </w:r>
              <w:r>
                <w:fldChar w:fldCharType="end"/>
              </w:r>
            </w:p>
          </w:sdtContent>
        </w:sdt>
      </w:tc>
    </w:tr>
    <w:tr w:rsidR="00833CCE" w14:paraId="71F904D3" w14:textId="77777777">
      <w:trPr>
        <w:trHeight w:val="748"/>
      </w:trPr>
      <w:tc>
        <w:tcPr>
          <w:tcW w:w="3508" w:type="dxa"/>
          <w:tcBorders>
            <w:top w:val="single" w:sz="4" w:space="0" w:color="000001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3399E6C3" w14:textId="77777777" w:rsidR="00833CCE" w:rsidRDefault="0024585C">
          <w:r>
            <w:rPr>
              <w:rFonts w:ascii="Arial" w:hAnsi="Arial" w:cs="Arial"/>
            </w:rPr>
            <w:t xml:space="preserve">CLAVE  </w:t>
          </w:r>
          <w:r w:rsidR="00262E99">
            <w:rPr>
              <w:rFonts w:ascii="Arial" w:hAnsi="Arial" w:cs="Arial"/>
              <w:b/>
            </w:rPr>
            <w:t>4601110</w:t>
          </w:r>
        </w:p>
      </w:tc>
      <w:tc>
        <w:tcPr>
          <w:tcW w:w="5955" w:type="dxa"/>
          <w:gridSpan w:val="2"/>
          <w:tcBorders>
            <w:top w:val="single" w:sz="4" w:space="0" w:color="000001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32368E2C" w14:textId="77777777" w:rsidR="00833CCE" w:rsidRDefault="0024585C">
          <w:r>
            <w:rPr>
              <w:rFonts w:ascii="Arial" w:hAnsi="Arial" w:cs="Arial"/>
              <w:b/>
            </w:rPr>
            <w:t xml:space="preserve">MODELOS III </w:t>
          </w:r>
        </w:p>
      </w:tc>
    </w:tr>
  </w:tbl>
  <w:p w14:paraId="793B007E" w14:textId="77777777" w:rsidR="00833CCE" w:rsidRDefault="00833CC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9726D" w14:textId="77777777" w:rsidR="00833CCE" w:rsidRDefault="0024585C">
    <w:pPr>
      <w:pStyle w:val="Encabezado"/>
    </w:pPr>
    <w:r>
      <w:rPr>
        <w:noProof/>
        <w:lang w:eastAsia="es-MX"/>
      </w:rPr>
      <w:drawing>
        <wp:inline distT="0" distB="0" distL="0" distR="0" wp14:anchorId="623BDB00" wp14:editId="2D4D744E">
          <wp:extent cx="5844540" cy="49720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E17A3DA" w14:textId="77777777" w:rsidR="00833CCE" w:rsidRDefault="00833CCE">
    <w:pPr>
      <w:pStyle w:val="Encabezado"/>
    </w:pPr>
  </w:p>
  <w:tbl>
    <w:tblPr>
      <w:tblW w:w="9464" w:type="dxa"/>
      <w:tblInd w:w="-65" w:type="dxa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left w:w="43" w:type="dxa"/>
      </w:tblCellMar>
      <w:tblLook w:val="04A0" w:firstRow="1" w:lastRow="0" w:firstColumn="1" w:lastColumn="0" w:noHBand="0" w:noVBand="1"/>
    </w:tblPr>
    <w:tblGrid>
      <w:gridCol w:w="3089"/>
      <w:gridCol w:w="4470"/>
      <w:gridCol w:w="1905"/>
    </w:tblGrid>
    <w:tr w:rsidR="00833CCE" w14:paraId="764233D4" w14:textId="77777777">
      <w:trPr>
        <w:trHeight w:val="517"/>
      </w:trPr>
      <w:tc>
        <w:tcPr>
          <w:tcW w:w="308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4BF5BD88" w14:textId="77777777" w:rsidR="00833CCE" w:rsidRDefault="0024585C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UNIDAD </w:t>
          </w:r>
          <w:r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0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2D74F45B" w14:textId="77777777" w:rsidR="00833CCE" w:rsidRDefault="0024585C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90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sdt>
          <w:sdtPr>
            <w:id w:val="-1887641370"/>
            <w:docPartObj>
              <w:docPartGallery w:val="Page Numbers (Top of Page)"/>
              <w:docPartUnique/>
            </w:docPartObj>
          </w:sdtPr>
          <w:sdtEndPr/>
          <w:sdtContent>
            <w:p w14:paraId="7ACF1AC0" w14:textId="77777777" w:rsidR="00833CCE" w:rsidRDefault="0024585C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>
                <w:fldChar w:fldCharType="begin"/>
              </w:r>
              <w:r>
                <w:instrText>PAGE</w:instrText>
              </w:r>
              <w:r>
                <w:fldChar w:fldCharType="separate"/>
              </w:r>
              <w:r w:rsidR="009F4A1F">
                <w:rPr>
                  <w:noProof/>
                </w:rPr>
                <w:t>1</w:t>
              </w:r>
              <w:r>
                <w:fldChar w:fldCharType="end"/>
              </w:r>
              <w:r>
                <w:rPr>
                  <w:rFonts w:ascii="Arial" w:hAnsi="Arial" w:cs="Arial"/>
                  <w:b/>
                </w:rPr>
                <w:t xml:space="preserve"> / </w:t>
              </w:r>
              <w:r>
                <w:rPr>
                  <w:rFonts w:ascii="Arial" w:hAnsi="Arial" w:cs="Arial"/>
                  <w:b/>
                </w:rPr>
                <w:fldChar w:fldCharType="begin"/>
              </w:r>
              <w:r>
                <w:instrText>NUMPAGES</w:instrText>
              </w:r>
              <w:r>
                <w:fldChar w:fldCharType="separate"/>
              </w:r>
              <w:r w:rsidR="009F4A1F">
                <w:rPr>
                  <w:noProof/>
                </w:rPr>
                <w:t>5</w:t>
              </w:r>
              <w:r>
                <w:fldChar w:fldCharType="end"/>
              </w:r>
            </w:p>
          </w:sdtContent>
        </w:sdt>
      </w:tc>
    </w:tr>
    <w:tr w:rsidR="00833CCE" w14:paraId="650CDF8A" w14:textId="77777777">
      <w:trPr>
        <w:trHeight w:val="553"/>
      </w:trPr>
      <w:tc>
        <w:tcPr>
          <w:tcW w:w="9464" w:type="dxa"/>
          <w:gridSpan w:val="3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64CB446C" w14:textId="77777777" w:rsidR="00833CCE" w:rsidRDefault="0024585C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NOMBRE DEL PLAN  </w:t>
          </w:r>
          <w:r>
            <w:rPr>
              <w:rFonts w:ascii="Arial" w:hAnsi="Arial" w:cs="Arial"/>
              <w:b/>
              <w:sz w:val="20"/>
              <w:szCs w:val="20"/>
            </w:rPr>
            <w:t>LICENCIATURA EN MATEMÁTICAS APLICADAS</w:t>
          </w:r>
        </w:p>
      </w:tc>
    </w:tr>
    <w:tr w:rsidR="00833CCE" w14:paraId="7545AF7B" w14:textId="77777777">
      <w:trPr>
        <w:trHeight w:val="561"/>
      </w:trPr>
      <w:tc>
        <w:tcPr>
          <w:tcW w:w="308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39E89816" w14:textId="77777777" w:rsidR="00833CCE" w:rsidRDefault="0024585C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0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</w:tcPr>
        <w:p w14:paraId="2B1F4D80" w14:textId="77777777" w:rsidR="00833CCE" w:rsidRDefault="00833CCE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6AECE23E" w14:textId="77777777" w:rsidR="00833CCE" w:rsidRDefault="0024585C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1CB04DF3" w14:textId="77777777" w:rsidR="00833CCE" w:rsidRDefault="00833CCE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32AB2CA2" w14:textId="77777777" w:rsidR="00833CCE" w:rsidRDefault="0024585C">
          <w:pPr>
            <w:pStyle w:val="Cuadrculamediana21"/>
          </w:pPr>
          <w:r w:rsidRPr="00B23DC2">
            <w:rPr>
              <w:rFonts w:ascii="Arial" w:hAnsi="Arial" w:cs="Arial"/>
              <w:b/>
              <w:sz w:val="20"/>
              <w:szCs w:val="20"/>
              <w:highlight w:val="yellow"/>
            </w:rPr>
            <w:t>MODELOS III</w:t>
          </w:r>
        </w:p>
      </w:tc>
      <w:tc>
        <w:tcPr>
          <w:tcW w:w="190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6BDC1605" w14:textId="77777777" w:rsidR="00833CCE" w:rsidRDefault="0024585C">
          <w:pPr>
            <w:pStyle w:val="Cuadrculamediana21"/>
            <w:jc w:val="center"/>
          </w:pPr>
          <w:r>
            <w:rPr>
              <w:rFonts w:ascii="Arial" w:hAnsi="Arial" w:cs="Arial"/>
              <w:sz w:val="20"/>
              <w:szCs w:val="20"/>
            </w:rPr>
            <w:t xml:space="preserve">CRED. </w:t>
          </w:r>
          <w:r>
            <w:rPr>
              <w:rFonts w:ascii="Arial" w:hAnsi="Arial" w:cs="Arial"/>
              <w:b/>
              <w:sz w:val="20"/>
              <w:szCs w:val="20"/>
            </w:rPr>
            <w:t>8</w:t>
          </w:r>
        </w:p>
      </w:tc>
    </w:tr>
    <w:tr w:rsidR="00833CCE" w14:paraId="1487F84B" w14:textId="77777777">
      <w:trPr>
        <w:trHeight w:val="555"/>
      </w:trPr>
      <w:tc>
        <w:tcPr>
          <w:tcW w:w="308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0D69F0A8" w14:textId="77777777" w:rsidR="00833CCE" w:rsidRDefault="00A15998">
          <w:pPr>
            <w:pStyle w:val="Cuadrculamediana21"/>
            <w:jc w:val="center"/>
          </w:pPr>
          <w:r w:rsidRPr="00B23DC2">
            <w:rPr>
              <w:rFonts w:ascii="Arial" w:hAnsi="Arial" w:cs="Arial"/>
              <w:b/>
              <w:sz w:val="20"/>
              <w:szCs w:val="20"/>
              <w:highlight w:val="yellow"/>
            </w:rPr>
            <w:t>4601110</w:t>
          </w:r>
        </w:p>
      </w:tc>
      <w:tc>
        <w:tcPr>
          <w:tcW w:w="4470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344210F5" w14:textId="77777777" w:rsidR="00833CCE" w:rsidRDefault="00833CCE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90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65915C1F" w14:textId="77777777" w:rsidR="00833CCE" w:rsidRDefault="0024585C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TIPO   </w:t>
          </w:r>
          <w:r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833CCE" w14:paraId="5BD1B39B" w14:textId="77777777">
      <w:trPr>
        <w:trHeight w:val="269"/>
      </w:trPr>
      <w:tc>
        <w:tcPr>
          <w:tcW w:w="3089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3F4CFF5B" w14:textId="77777777" w:rsidR="00833CCE" w:rsidRDefault="0024585C">
          <w:pPr>
            <w:pStyle w:val="Cuadrculamediana21"/>
            <w:jc w:val="center"/>
          </w:pPr>
          <w:r>
            <w:rPr>
              <w:rFonts w:ascii="Arial" w:hAnsi="Arial" w:cs="Arial"/>
              <w:sz w:val="20"/>
              <w:szCs w:val="20"/>
              <w:lang w:val="en-US"/>
            </w:rPr>
            <w:t xml:space="preserve">H. TEOR.   </w:t>
          </w:r>
          <w:r w:rsidRPr="00B23DC2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2.0</w:t>
          </w:r>
        </w:p>
      </w:tc>
      <w:tc>
        <w:tcPr>
          <w:tcW w:w="4470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07ED230C" w14:textId="77777777" w:rsidR="00833CCE" w:rsidRDefault="00833CCE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905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2F6646CC" w14:textId="77777777" w:rsidR="00833CCE" w:rsidRDefault="0024585C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01B6C5DF" w14:textId="77777777" w:rsidR="00833CCE" w:rsidRPr="00A15998" w:rsidRDefault="00A15998">
          <w:pPr>
            <w:pStyle w:val="Cuadrculamediana21"/>
            <w:jc w:val="center"/>
          </w:pPr>
          <w:r w:rsidRPr="00B23DC2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>VIII al</w:t>
          </w:r>
          <w:r w:rsidR="0024585C" w:rsidRPr="00B23DC2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 xml:space="preserve"> XI</w:t>
          </w:r>
          <w:r w:rsidRPr="00B23DC2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>I</w:t>
          </w:r>
        </w:p>
      </w:tc>
    </w:tr>
    <w:tr w:rsidR="00833CCE" w14:paraId="053F207B" w14:textId="77777777">
      <w:trPr>
        <w:trHeight w:val="269"/>
      </w:trPr>
      <w:tc>
        <w:tcPr>
          <w:tcW w:w="3089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16E438F9" w14:textId="77777777" w:rsidR="00833CCE" w:rsidRDefault="00833CCE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470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4C6A7602" w14:textId="77777777" w:rsidR="00833CCE" w:rsidRDefault="0024585C" w:rsidP="00A15998">
          <w:pPr>
            <w:pStyle w:val="Cuadrculamediana21"/>
          </w:pPr>
          <w:r>
            <w:rPr>
              <w:rFonts w:ascii="Arial" w:hAnsi="Arial" w:cs="Arial"/>
              <w:sz w:val="20"/>
              <w:szCs w:val="20"/>
            </w:rPr>
            <w:t xml:space="preserve">SERIACION </w:t>
          </w:r>
          <w:r w:rsidR="00A15998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A15998" w:rsidRPr="00B23DC2">
            <w:rPr>
              <w:rFonts w:ascii="Arial" w:hAnsi="Arial" w:cs="Arial"/>
              <w:sz w:val="20"/>
              <w:szCs w:val="20"/>
              <w:highlight w:val="yellow"/>
            </w:rPr>
            <w:t>460073  y 4601109</w:t>
          </w:r>
        </w:p>
      </w:tc>
      <w:tc>
        <w:tcPr>
          <w:tcW w:w="1905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2B3E047E" w14:textId="77777777" w:rsidR="00833CCE" w:rsidRDefault="00833CCE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833CCE" w14:paraId="14486857" w14:textId="77777777">
      <w:trPr>
        <w:trHeight w:val="565"/>
      </w:trPr>
      <w:tc>
        <w:tcPr>
          <w:tcW w:w="3089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61CDC5D4" w14:textId="77777777" w:rsidR="00833CCE" w:rsidRDefault="0024585C">
          <w:pPr>
            <w:pStyle w:val="Cuadrculamediana21"/>
            <w:jc w:val="center"/>
          </w:pPr>
          <w:r>
            <w:rPr>
              <w:rFonts w:ascii="Arial" w:hAnsi="Arial" w:cs="Arial"/>
              <w:sz w:val="20"/>
              <w:szCs w:val="20"/>
            </w:rPr>
            <w:t xml:space="preserve">H. PRAC.   </w:t>
          </w:r>
          <w:r w:rsidRPr="00B23DC2">
            <w:rPr>
              <w:rFonts w:ascii="Arial" w:hAnsi="Arial" w:cs="Arial"/>
              <w:b/>
              <w:sz w:val="20"/>
              <w:szCs w:val="20"/>
              <w:highlight w:val="yellow"/>
            </w:rPr>
            <w:t>4.0</w:t>
          </w:r>
        </w:p>
      </w:tc>
      <w:tc>
        <w:tcPr>
          <w:tcW w:w="4470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2E2B4A3B" w14:textId="77777777" w:rsidR="00833CCE" w:rsidRDefault="00833CCE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905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4DCB88B5" w14:textId="77777777" w:rsidR="00833CCE" w:rsidRDefault="00833CCE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38D78A41" w14:textId="77777777" w:rsidR="00833CCE" w:rsidRDefault="00833CC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B4C87"/>
    <w:multiLevelType w:val="multilevel"/>
    <w:tmpl w:val="21980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1" w15:restartNumberingAfterBreak="0">
    <w:nsid w:val="28A44331"/>
    <w:multiLevelType w:val="multilevel"/>
    <w:tmpl w:val="C96272D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05E44C8"/>
    <w:multiLevelType w:val="multilevel"/>
    <w:tmpl w:val="C5E42E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3" w15:restartNumberingAfterBreak="0">
    <w:nsid w:val="36BD4118"/>
    <w:multiLevelType w:val="multilevel"/>
    <w:tmpl w:val="CA7EC2B6"/>
    <w:lvl w:ilvl="0">
      <w:start w:val="5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</w:rPr>
    </w:lvl>
  </w:abstractNum>
  <w:abstractNum w:abstractNumId="4" w15:restartNumberingAfterBreak="0">
    <w:nsid w:val="406A62C6"/>
    <w:multiLevelType w:val="multilevel"/>
    <w:tmpl w:val="2F5EA99A"/>
    <w:lvl w:ilvl="0">
      <w:start w:val="4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Arial" w:hAnsi="Arial" w:cs="Arial" w:hint="default"/>
      </w:rPr>
    </w:lvl>
  </w:abstractNum>
  <w:abstractNum w:abstractNumId="5" w15:restartNumberingAfterBreak="0">
    <w:nsid w:val="428F2FA3"/>
    <w:multiLevelType w:val="multilevel"/>
    <w:tmpl w:val="75026466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6" w15:restartNumberingAfterBreak="0">
    <w:nsid w:val="4BF4166D"/>
    <w:multiLevelType w:val="multilevel"/>
    <w:tmpl w:val="C38ED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7" w15:restartNumberingAfterBreak="0">
    <w:nsid w:val="5AC27B36"/>
    <w:multiLevelType w:val="hybridMultilevel"/>
    <w:tmpl w:val="3CFACF0A"/>
    <w:lvl w:ilvl="0" w:tplc="C10C93D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B84423"/>
    <w:multiLevelType w:val="multilevel"/>
    <w:tmpl w:val="4C9212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3D2FDE"/>
    <w:multiLevelType w:val="hybridMultilevel"/>
    <w:tmpl w:val="7BD4FB56"/>
    <w:lvl w:ilvl="0" w:tplc="B4B04A5E">
      <w:numFmt w:val="bullet"/>
      <w:lvlText w:val="-"/>
      <w:lvlJc w:val="left"/>
      <w:pPr>
        <w:ind w:left="384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10" w15:restartNumberingAfterBreak="0">
    <w:nsid w:val="6A0C2BD9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B380F60"/>
    <w:multiLevelType w:val="multilevel"/>
    <w:tmpl w:val="0C28A6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12" w15:restartNumberingAfterBreak="0">
    <w:nsid w:val="6DCB41F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E3E2243"/>
    <w:multiLevelType w:val="multilevel"/>
    <w:tmpl w:val="43A69022"/>
    <w:lvl w:ilvl="0">
      <w:start w:val="4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Arial" w:hAnsi="Arial" w:cs="Arial" w:hint="default"/>
      </w:rPr>
    </w:lvl>
  </w:abstractNum>
  <w:abstractNum w:abstractNumId="14" w15:restartNumberingAfterBreak="0">
    <w:nsid w:val="6EBD25D7"/>
    <w:multiLevelType w:val="multilevel"/>
    <w:tmpl w:val="5700F5D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8"/>
  </w:num>
  <w:num w:numId="6">
    <w:abstractNumId w:val="10"/>
  </w:num>
  <w:num w:numId="7">
    <w:abstractNumId w:val="11"/>
  </w:num>
  <w:num w:numId="8">
    <w:abstractNumId w:val="2"/>
  </w:num>
  <w:num w:numId="9">
    <w:abstractNumId w:val="12"/>
  </w:num>
  <w:num w:numId="10">
    <w:abstractNumId w:val="4"/>
  </w:num>
  <w:num w:numId="11">
    <w:abstractNumId w:val="13"/>
  </w:num>
  <w:num w:numId="12">
    <w:abstractNumId w:val="3"/>
  </w:num>
  <w:num w:numId="13">
    <w:abstractNumId w:val="7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CCE"/>
    <w:rsid w:val="001F5956"/>
    <w:rsid w:val="0024585C"/>
    <w:rsid w:val="00262E99"/>
    <w:rsid w:val="00471AE9"/>
    <w:rsid w:val="00487080"/>
    <w:rsid w:val="00686D4E"/>
    <w:rsid w:val="00791D28"/>
    <w:rsid w:val="00833CCE"/>
    <w:rsid w:val="009F4A1F"/>
    <w:rsid w:val="00A15998"/>
    <w:rsid w:val="00A303C1"/>
    <w:rsid w:val="00AE1E70"/>
    <w:rsid w:val="00B23DC2"/>
    <w:rsid w:val="00B82B9C"/>
    <w:rsid w:val="00D2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38AE2A"/>
  <w15:docId w15:val="{3551BA35-4A10-4966-947B-C0E731717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pPr>
      <w:suppressAutoHyphens/>
    </w:pPr>
    <w:rPr>
      <w:rFonts w:eastAsia="Times New Roman"/>
      <w:color w:val="00000A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eastAsia="Times New Roman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lang w:val="es-MX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lang w:val="es-MX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lang w:val="es-MX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sz w:val="32"/>
      <w:szCs w:val="32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  <w:i/>
      <w:iCs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sz w:val="24"/>
      <w:lang w:val="en-US" w:eastAsia="es-ES"/>
    </w:r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sz w:val="24"/>
      <w:lang w:val="en-US" w:eastAsia="es-ES"/>
    </w:rPr>
  </w:style>
  <w:style w:type="character" w:customStyle="1" w:styleId="cdigoCar">
    <w:name w:val="código Car"/>
    <w:basedOn w:val="Fuentedeprrafopredeter"/>
    <w:rsid w:val="00014E6D"/>
    <w:rPr>
      <w:rFonts w:ascii="Courier New" w:eastAsiaTheme="minorEastAsia" w:hAnsi="Courier New"/>
      <w:shd w:val="clear" w:color="auto" w:fill="F2F2F2"/>
    </w:rPr>
  </w:style>
  <w:style w:type="character" w:customStyle="1" w:styleId="ListitaCar">
    <w:name w:val="Listita Car"/>
    <w:basedOn w:val="PrrafodelistaCar"/>
    <w:link w:val="Listita"/>
    <w:rsid w:val="00014E6D"/>
    <w:rPr>
      <w:rFonts w:eastAsia="Times New Roman"/>
      <w:sz w:val="24"/>
      <w:lang w:eastAsia="en-GB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customStyle="1" w:styleId="normalCajaCourierCar">
    <w:name w:val="normalCajaCourier Car"/>
    <w:basedOn w:val="NormalCajaCar"/>
    <w:rsid w:val="00014E6D"/>
    <w:rPr>
      <w:rFonts w:ascii="Courier New" w:eastAsiaTheme="minorEastAsia" w:hAnsi="Courier New"/>
      <w:color w:val="000000" w:themeColor="text1"/>
      <w:sz w:val="18"/>
      <w:lang w:val="en-US" w:eastAsia="es-ES"/>
    </w:rPr>
  </w:style>
  <w:style w:type="character" w:customStyle="1" w:styleId="cdigocortoCar">
    <w:name w:val="código corto Car"/>
    <w:basedOn w:val="Fuentedeprrafopredeter"/>
    <w:rsid w:val="00014E6D"/>
    <w:rPr>
      <w:rFonts w:ascii="Courier New" w:eastAsiaTheme="minorEastAsia" w:hAnsi="Courier New" w:cs="Courier New"/>
      <w:lang w:val="en-US" w:eastAsia="es-ES"/>
    </w:r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sz w:val="18"/>
      <w:szCs w:val="22"/>
      <w:lang w:val="es-ES" w:eastAsia="es-ES"/>
    </w:r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customStyle="1" w:styleId="InternetLink">
    <w:name w:val="Internet Link"/>
    <w:basedOn w:val="Fuentedeprrafopredeter"/>
    <w:rsid w:val="00343B4E"/>
    <w:rPr>
      <w:strike w:val="0"/>
      <w:dstrike w:val="0"/>
      <w:color w:val="00008B"/>
      <w:u w:val="none"/>
      <w:effect w:val="none"/>
    </w:rPr>
  </w:style>
  <w:style w:type="character" w:customStyle="1" w:styleId="ListLabel1">
    <w:name w:val="ListLabel 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2">
    <w:name w:val="ListLabel 2"/>
    <w:rPr>
      <w:lang w:val="es-MX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</w:rPr>
  </w:style>
  <w:style w:type="character" w:customStyle="1" w:styleId="ListLabel15">
    <w:name w:val="ListLabel 15"/>
    <w:rPr>
      <w:rFonts w:cs="Symbol"/>
    </w:rPr>
  </w:style>
  <w:style w:type="character" w:customStyle="1" w:styleId="ListLabel16">
    <w:name w:val="ListLabel 16"/>
    <w:rPr>
      <w:rFonts w:cs="Symbol"/>
    </w:rPr>
  </w:style>
  <w:style w:type="character" w:customStyle="1" w:styleId="apple-converted-space">
    <w:name w:val="apple-converted-space"/>
    <w:basedOn w:val="Fuentedeprrafopredeter"/>
    <w:rsid w:val="00BA2E5D"/>
  </w:style>
  <w:style w:type="character" w:customStyle="1" w:styleId="il">
    <w:name w:val="il"/>
    <w:basedOn w:val="Fuentedeprrafopredeter"/>
    <w:rsid w:val="00BA2E5D"/>
  </w:style>
  <w:style w:type="character" w:customStyle="1" w:styleId="ListLabel17">
    <w:name w:val="ListLabel 17"/>
    <w:rPr>
      <w:rFonts w:cs="Symbol"/>
    </w:rPr>
  </w:style>
  <w:style w:type="character" w:customStyle="1" w:styleId="ListLabel18">
    <w:name w:val="ListLabel 18"/>
    <w:rPr>
      <w:rFonts w:cs="Symbol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a">
    <w:name w:val="List"/>
    <w:basedOn w:val="TextBody"/>
    <w:rPr>
      <w:rFonts w:cs="FreeSan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sz w:val="32"/>
      <w:szCs w:val="32"/>
      <w:lang w:val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paragraph" w:styleId="Sinespaciado">
    <w:name w:val="No Spacing"/>
    <w:link w:val="SinespaciadoCar"/>
    <w:uiPriority w:val="1"/>
    <w:qFormat/>
    <w:rsid w:val="00014E6D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  <w:lang w:val="es-E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00000A" w:shadow="1"/>
        <w:left w:val="single" w:sz="4" w:space="4" w:color="00000A" w:shadow="1"/>
        <w:bottom w:val="single" w:sz="4" w:space="1" w:color="00000A" w:shadow="1"/>
        <w:right w:val="single" w:sz="4" w:space="4" w:color="00000A" w:shadow="1"/>
      </w:pBdr>
    </w:pPr>
    <w:rPr>
      <w:rFonts w:ascii="Agency FB" w:hAnsi="Agency FB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paragraph" w:customStyle="1" w:styleId="cdigo">
    <w:name w:val="código"/>
    <w:basedOn w:val="Normal"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hd w:val="clear" w:color="auto" w:fill="F2F2F2"/>
    </w:pPr>
    <w:rPr>
      <w:rFonts w:ascii="Courier New" w:hAnsi="Courier New"/>
      <w:lang w:val="en-GB" w:eastAsia="en-GB"/>
    </w:rPr>
  </w:style>
  <w:style w:type="paragraph" w:customStyle="1" w:styleId="Listita">
    <w:name w:val="Listita"/>
    <w:basedOn w:val="Prrafodelista"/>
    <w:link w:val="ListitaCar"/>
    <w:qFormat/>
    <w:rsid w:val="00014E6D"/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paragraph" w:customStyle="1" w:styleId="normalCajaCourier">
    <w:name w:val="normalCajaCourier"/>
    <w:basedOn w:val="NormalCaja"/>
    <w:qFormat/>
    <w:rsid w:val="00014E6D"/>
    <w:rPr>
      <w:rFonts w:ascii="Courier New" w:hAnsi="Courier New"/>
    </w:rPr>
  </w:style>
  <w:style w:type="paragraph" w:customStyle="1" w:styleId="cdigocorto">
    <w:name w:val="código corto"/>
    <w:basedOn w:val="Normal"/>
    <w:qFormat/>
    <w:rsid w:val="00014E6D"/>
    <w:rPr>
      <w:rFonts w:ascii="Courier New" w:hAnsi="Courier New" w:cs="Courier New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paragraph" w:customStyle="1" w:styleId="EpgrafeTable">
    <w:name w:val="Epígrafe Table"/>
    <w:basedOn w:val="EpgrafeCentrado"/>
    <w:link w:val="EpgrafeTableCar"/>
    <w:qFormat/>
    <w:rsid w:val="00014E6D"/>
    <w:rPr>
      <w:szCs w:val="22"/>
      <w:lang w:val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customStyle="1" w:styleId="Cuadrculamediana21">
    <w:name w:val="Cuadrícula mediana 21"/>
    <w:uiPriority w:val="1"/>
    <w:qFormat/>
    <w:rsid w:val="004A6B41"/>
    <w:pPr>
      <w:suppressAutoHyphens/>
    </w:pPr>
    <w:rPr>
      <w:rFonts w:ascii="Calibri" w:eastAsia="Calibri" w:hAnsi="Calibri"/>
      <w:color w:val="00000A"/>
      <w:sz w:val="22"/>
      <w:szCs w:val="22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paragraph" w:customStyle="1" w:styleId="Casillasdeverificacin">
    <w:name w:val="Casillas de verificación"/>
    <w:basedOn w:val="Normal"/>
    <w:rsid w:val="000A1372"/>
    <w:pPr>
      <w:spacing w:before="360" w:after="360"/>
    </w:pPr>
    <w:rPr>
      <w:lang w:val="es-ES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0B9A1A-E064-4728-A14C-AFE61B5D3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1278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usuario</cp:lastModifiedBy>
  <cp:revision>3</cp:revision>
  <dcterms:created xsi:type="dcterms:W3CDTF">2017-07-10T23:35:00Z</dcterms:created>
  <dcterms:modified xsi:type="dcterms:W3CDTF">2017-07-10T23:35:00Z</dcterms:modified>
  <dc:language>en-US</dc:language>
</cp:coreProperties>
</file>