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464" w:type="dxa"/>
        <w:tblInd w:w="-65" w:type="dxa"/>
        <w:tblCellMar>
          <w:left w:w="43" w:type="dxa"/>
        </w:tblCellMar>
        <w:tblLook w:val="04A0" w:firstRow="1" w:lastRow="0" w:firstColumn="1" w:lastColumn="0" w:noHBand="0" w:noVBand="1"/>
      </w:tblPr>
      <w:tblGrid>
        <w:gridCol w:w="9464"/>
      </w:tblGrid>
      <w:tr w:rsidR="007865E3" w:rsidRPr="00A40CB4" w14:paraId="6879CFF3" w14:textId="77777777">
        <w:trPr>
          <w:trHeight w:val="8770"/>
        </w:trPr>
        <w:tc>
          <w:tcPr>
            <w:tcW w:w="9464" w:type="dxa"/>
            <w:shd w:val="clear" w:color="auto" w:fill="auto"/>
            <w:tcMar>
              <w:left w:w="43" w:type="dxa"/>
            </w:tcMar>
          </w:tcPr>
          <w:p w14:paraId="7D67A914" w14:textId="77777777" w:rsidR="007865E3" w:rsidRDefault="007865E3">
            <w:pPr>
              <w:pStyle w:val="Cuadrculamediana21"/>
              <w:rPr>
                <w:rFonts w:ascii="Arial" w:hAnsi="Arial" w:cs="Arial"/>
                <w:sz w:val="20"/>
                <w:szCs w:val="20"/>
              </w:rPr>
            </w:pPr>
          </w:p>
          <w:p w14:paraId="0CCE7268" w14:textId="77777777" w:rsidR="007865E3" w:rsidRPr="007F2B8E" w:rsidRDefault="000665D2">
            <w:pPr>
              <w:tabs>
                <w:tab w:val="left" w:pos="559"/>
              </w:tabs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b/>
                <w:highlight w:val="yellow"/>
              </w:rPr>
              <w:t>OBJETIVO (S):</w:t>
            </w:r>
          </w:p>
          <w:p w14:paraId="6707C949" w14:textId="77777777" w:rsidR="00A40CB4" w:rsidRPr="007F2B8E" w:rsidRDefault="00A40CB4" w:rsidP="00A40CB4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30C1D6A1" w14:textId="6E3F915B" w:rsidR="007865E3" w:rsidRPr="007F2B8E" w:rsidRDefault="005D6DB4" w:rsidP="00A40CB4">
            <w:pPr>
              <w:tabs>
                <w:tab w:val="left" w:pos="589"/>
              </w:tabs>
              <w:ind w:right="601"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  <w:lang w:val="es-ES"/>
              </w:rPr>
              <w:t xml:space="preserve">     </w:t>
            </w:r>
            <w:bookmarkStart w:id="0" w:name="_GoBack"/>
            <w:bookmarkEnd w:id="0"/>
            <w:r w:rsidR="000665D2" w:rsidRPr="007F2B8E">
              <w:rPr>
                <w:rFonts w:ascii="Arial" w:hAnsi="Arial" w:cs="Arial"/>
                <w:b/>
                <w:highlight w:val="yellow"/>
                <w:lang w:val="es-ES"/>
              </w:rPr>
              <w:t>Objetivo General:</w:t>
            </w:r>
          </w:p>
          <w:p w14:paraId="1753A18D" w14:textId="77777777" w:rsidR="007865E3" w:rsidRPr="007F2B8E" w:rsidRDefault="007865E3">
            <w:pPr>
              <w:shd w:val="clear" w:color="000000" w:fill="FFFFFF"/>
              <w:tabs>
                <w:tab w:val="left" w:pos="5495"/>
              </w:tabs>
              <w:ind w:left="284" w:right="601"/>
              <w:jc w:val="both"/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</w:pPr>
          </w:p>
          <w:p w14:paraId="7E696780" w14:textId="77777777" w:rsidR="007865E3" w:rsidRPr="007F2B8E" w:rsidRDefault="00A40CB4" w:rsidP="00A40CB4">
            <w:pPr>
              <w:shd w:val="clear" w:color="000000" w:fill="FFFFFF"/>
              <w:tabs>
                <w:tab w:val="left" w:pos="9072"/>
              </w:tabs>
              <w:ind w:right="176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  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Al final del curso el alumno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será capaz de comprender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 xml:space="preserve"> distintos tipos de modelos matemáticos y las herramientas generales utilizadas para formularlos, y será capaz de aplicar los conceptos y técnicas generales del modelado matemático para analizar modelos simples que surgen en diversas áreas del conocimiento.</w:t>
            </w:r>
          </w:p>
          <w:p w14:paraId="2CB48C11" w14:textId="77777777" w:rsidR="007865E3" w:rsidRPr="007F2B8E" w:rsidRDefault="007865E3">
            <w:pPr>
              <w:shd w:val="clear" w:color="000000" w:fill="FFFFFF"/>
              <w:contextualSpacing/>
              <w:jc w:val="both"/>
              <w:rPr>
                <w:rFonts w:ascii="Arial" w:hAnsi="Arial" w:cs="Arial"/>
                <w:b/>
                <w:highlight w:val="yellow"/>
                <w:shd w:val="clear" w:color="auto" w:fill="FFFFFF"/>
                <w:lang w:val="es-ES"/>
              </w:rPr>
            </w:pPr>
          </w:p>
          <w:p w14:paraId="256E37AD" w14:textId="261AAAF3" w:rsidR="007865E3" w:rsidRPr="007F2B8E" w:rsidRDefault="00B35C74">
            <w:pPr>
              <w:shd w:val="clear" w:color="000000" w:fill="FFFFFF"/>
              <w:ind w:left="284"/>
              <w:contextualSpacing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  <w:shd w:val="clear" w:color="auto" w:fill="FFFFFF"/>
                <w:lang w:val="es-ES"/>
              </w:rPr>
              <w:t>Objetivos Parciale</w:t>
            </w:r>
            <w:r w:rsidR="000665D2" w:rsidRPr="007F2B8E">
              <w:rPr>
                <w:rFonts w:ascii="Arial" w:hAnsi="Arial" w:cs="Arial"/>
                <w:b/>
                <w:highlight w:val="yellow"/>
                <w:shd w:val="clear" w:color="auto" w:fill="FFFFFF"/>
                <w:lang w:val="es-ES"/>
              </w:rPr>
              <w:t>s:</w:t>
            </w:r>
            <w:r w:rsidR="000665D2" w:rsidRPr="007F2B8E">
              <w:rPr>
                <w:color w:val="2A2A2A"/>
                <w:highlight w:val="yellow"/>
                <w:shd w:val="clear" w:color="auto" w:fill="FFFFFF"/>
                <w:lang w:val="es-ES" w:eastAsia="en-US"/>
              </w:rPr>
              <w:t xml:space="preserve"> </w:t>
            </w:r>
          </w:p>
          <w:p w14:paraId="105AB6FA" w14:textId="77777777" w:rsidR="007865E3" w:rsidRPr="007F2B8E" w:rsidRDefault="007865E3">
            <w:pPr>
              <w:shd w:val="clear" w:color="000000" w:fill="FFFFFF"/>
              <w:contextualSpacing/>
              <w:jc w:val="both"/>
              <w:rPr>
                <w:color w:val="2A2A2A"/>
                <w:highlight w:val="yellow"/>
                <w:shd w:val="clear" w:color="auto" w:fill="FFFFFF"/>
                <w:lang w:val="es-ES" w:eastAsia="en-US"/>
              </w:rPr>
            </w:pPr>
          </w:p>
          <w:p w14:paraId="032A411B" w14:textId="77777777" w:rsidR="00A40CB4" w:rsidRPr="007F2B8E" w:rsidRDefault="000665D2" w:rsidP="00A40CB4">
            <w:pPr>
              <w:pStyle w:val="Prrafodelista"/>
              <w:numPr>
                <w:ilvl w:val="0"/>
                <w:numId w:val="5"/>
              </w:numPr>
              <w:shd w:val="clear" w:color="000000" w:fill="FFFFFF"/>
              <w:ind w:left="491" w:right="176" w:hanging="284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Comprender el concepto de modelo matemático y el proceso q</w:t>
            </w:r>
            <w:r w:rsidR="00A40CB4" w:rsidRPr="007F2B8E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 xml:space="preserve">ue conduce a la construcción de </w:t>
            </w:r>
            <w:r w:rsidRPr="007F2B8E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modelos.</w:t>
            </w:r>
          </w:p>
          <w:p w14:paraId="071069B3" w14:textId="77777777" w:rsidR="00A40CB4" w:rsidRPr="007F2B8E" w:rsidRDefault="000665D2" w:rsidP="00A40CB4">
            <w:pPr>
              <w:pStyle w:val="Prrafodelista"/>
              <w:numPr>
                <w:ilvl w:val="0"/>
                <w:numId w:val="5"/>
              </w:numPr>
              <w:shd w:val="clear" w:color="000000" w:fill="FFFFFF"/>
              <w:ind w:left="491" w:right="176" w:hanging="284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Comprender los tipos de modelos más comunes y las herramientas generales utilizadas para su construcción.</w:t>
            </w:r>
          </w:p>
          <w:p w14:paraId="1BB3B70C" w14:textId="119E2B1A" w:rsidR="007865E3" w:rsidRPr="007F2B8E" w:rsidRDefault="000665D2" w:rsidP="00A40CB4">
            <w:pPr>
              <w:pStyle w:val="Prrafodelista"/>
              <w:numPr>
                <w:ilvl w:val="0"/>
                <w:numId w:val="5"/>
              </w:numPr>
              <w:shd w:val="clear" w:color="000000" w:fill="FFFFFF"/>
              <w:ind w:left="491" w:right="176" w:hanging="284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 xml:space="preserve">Comprender y aplicar </w:t>
            </w:r>
            <w:r w:rsidR="00EF3CBE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>diferentes</w:t>
            </w:r>
            <w:r w:rsidRPr="007F2B8E"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  <w:t xml:space="preserve"> técnicas de modelado matemático para el análisis de problemas que surgen en distintas disciplinas.</w:t>
            </w:r>
          </w:p>
          <w:p w14:paraId="5882089D" w14:textId="77777777" w:rsidR="007865E3" w:rsidRPr="007F2B8E" w:rsidRDefault="007865E3">
            <w:pPr>
              <w:pStyle w:val="Prrafodelista"/>
              <w:shd w:val="clear" w:color="000000" w:fill="FFFFFF"/>
              <w:ind w:right="176"/>
              <w:jc w:val="both"/>
              <w:rPr>
                <w:rFonts w:ascii="Arial" w:hAnsi="Arial" w:cs="Arial"/>
                <w:color w:val="2A2A2A"/>
                <w:highlight w:val="yellow"/>
                <w:shd w:val="clear" w:color="auto" w:fill="FFFFFF"/>
                <w:lang w:val="es-ES" w:eastAsia="en-US"/>
              </w:rPr>
            </w:pPr>
          </w:p>
          <w:p w14:paraId="0F9141A6" w14:textId="77777777" w:rsidR="007865E3" w:rsidRPr="007F2B8E" w:rsidRDefault="007865E3">
            <w:pPr>
              <w:shd w:val="clear" w:color="000000" w:fill="FFFFFF"/>
              <w:tabs>
                <w:tab w:val="left" w:pos="589"/>
              </w:tabs>
              <w:ind w:right="601"/>
              <w:jc w:val="both"/>
              <w:rPr>
                <w:rFonts w:ascii="Arial" w:eastAsia="SimSun" w:hAnsi="Arial" w:cs="Arial"/>
                <w:highlight w:val="yellow"/>
                <w:shd w:val="clear" w:color="auto" w:fill="FFFFFF"/>
                <w:lang w:val="es-ES" w:eastAsia="zh-CN"/>
              </w:rPr>
            </w:pPr>
          </w:p>
          <w:p w14:paraId="52902790" w14:textId="77777777" w:rsidR="007865E3" w:rsidRPr="007F2B8E" w:rsidRDefault="000665D2">
            <w:pPr>
              <w:tabs>
                <w:tab w:val="left" w:pos="589"/>
              </w:tabs>
              <w:ind w:right="601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b/>
                <w:highlight w:val="yellow"/>
              </w:rPr>
              <w:t>CONTENIDO SINTÉTICO:</w:t>
            </w:r>
          </w:p>
          <w:p w14:paraId="7F4AAA3B" w14:textId="77777777" w:rsidR="007865E3" w:rsidRPr="007F2B8E" w:rsidRDefault="007865E3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14:paraId="6E71A15A" w14:textId="5E0466E3" w:rsidR="007865E3" w:rsidRPr="007F2B8E" w:rsidRDefault="000665D2" w:rsidP="00174868">
            <w:pPr>
              <w:pStyle w:val="Prrafodelista"/>
              <w:numPr>
                <w:ilvl w:val="0"/>
                <w:numId w:val="1"/>
              </w:numPr>
              <w:tabs>
                <w:tab w:val="clear" w:pos="720"/>
                <w:tab w:val="num" w:pos="632"/>
              </w:tabs>
              <w:ind w:right="176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Introducción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1847E6B8" w14:textId="77777777" w:rsidR="007865E3" w:rsidRPr="007F2B8E" w:rsidRDefault="00A40CB4" w:rsidP="00174868">
            <w:pPr>
              <w:pStyle w:val="Prrafodelista"/>
              <w:numPr>
                <w:ilvl w:val="1"/>
                <w:numId w:val="6"/>
              </w:numPr>
              <w:ind w:left="1058" w:right="176" w:hanging="426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D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efinición de modelo matemático.</w:t>
            </w:r>
          </w:p>
          <w:p w14:paraId="196ADF69" w14:textId="69EC0BC6" w:rsidR="007865E3" w:rsidRPr="007F2B8E" w:rsidRDefault="000665D2" w:rsidP="00174868">
            <w:pPr>
              <w:pStyle w:val="Prrafodelista"/>
              <w:numPr>
                <w:ilvl w:val="1"/>
                <w:numId w:val="6"/>
              </w:numPr>
              <w:ind w:left="1058" w:hanging="426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Tipos de modelos matemáticos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34098C52" w14:textId="77777777" w:rsidR="007865E3" w:rsidRPr="007F2B8E" w:rsidRDefault="00A40CB4" w:rsidP="00174868">
            <w:pPr>
              <w:pStyle w:val="Prrafodelista"/>
              <w:ind w:left="105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1.2.1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Discretos y continuos. Ejemplos.</w:t>
            </w:r>
          </w:p>
          <w:p w14:paraId="6D590313" w14:textId="77777777" w:rsidR="007865E3" w:rsidRPr="007F2B8E" w:rsidRDefault="00A40CB4" w:rsidP="00174868">
            <w:pPr>
              <w:pStyle w:val="Prrafodelista"/>
              <w:ind w:left="105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1.2.2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Deterministas y estocásticos. Ejemplos.</w:t>
            </w:r>
          </w:p>
          <w:p w14:paraId="0AD7CF37" w14:textId="1F8C87B1" w:rsidR="007865E3" w:rsidRPr="007F2B8E" w:rsidRDefault="000665D2" w:rsidP="00174868">
            <w:pPr>
              <w:pStyle w:val="Prrafodelista"/>
              <w:numPr>
                <w:ilvl w:val="1"/>
                <w:numId w:val="6"/>
              </w:numPr>
              <w:ind w:left="1058" w:right="176" w:hanging="426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El proceso de modelar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14352642" w14:textId="6DB8742A" w:rsidR="007865E3" w:rsidRPr="007F2B8E" w:rsidRDefault="000665D2" w:rsidP="00632010">
            <w:pPr>
              <w:pStyle w:val="Prrafodelista"/>
              <w:numPr>
                <w:ilvl w:val="2"/>
                <w:numId w:val="6"/>
              </w:numPr>
              <w:ind w:left="1625" w:right="176" w:hanging="567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Suposiciones y construcción</w:t>
            </w:r>
            <w:r w:rsidR="001D2C0B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56096B12" w14:textId="584D6D96" w:rsidR="00632010" w:rsidRPr="007F2B8E" w:rsidRDefault="000665D2" w:rsidP="00632010">
            <w:pPr>
              <w:pStyle w:val="Prrafodelista"/>
              <w:numPr>
                <w:ilvl w:val="2"/>
                <w:numId w:val="6"/>
              </w:numPr>
              <w:ind w:left="1625" w:right="176" w:hanging="567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Análisis e interpretación</w:t>
            </w:r>
            <w:r w:rsidR="001D2C0B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425D7B1D" w14:textId="2D71F6EC" w:rsidR="00632010" w:rsidRPr="007F2B8E" w:rsidRDefault="000665D2" w:rsidP="00632010">
            <w:pPr>
              <w:pStyle w:val="Prrafodelista"/>
              <w:numPr>
                <w:ilvl w:val="2"/>
                <w:numId w:val="6"/>
              </w:numPr>
              <w:ind w:left="1625" w:right="176" w:hanging="567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Validación</w:t>
            </w:r>
            <w:r w:rsidR="001D2C0B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1748DEC1" w14:textId="77777777" w:rsidR="00632010" w:rsidRPr="007F2B8E" w:rsidRDefault="000665D2" w:rsidP="00632010">
            <w:pPr>
              <w:pStyle w:val="Prrafodelista"/>
              <w:numPr>
                <w:ilvl w:val="2"/>
                <w:numId w:val="6"/>
              </w:numPr>
              <w:ind w:left="1625" w:right="176" w:hanging="567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Limitaciones y refinamiento.</w:t>
            </w:r>
          </w:p>
          <w:p w14:paraId="61965612" w14:textId="28DE59B6" w:rsidR="007865E3" w:rsidRPr="007F2B8E" w:rsidRDefault="00EF3CBE" w:rsidP="00632010">
            <w:pPr>
              <w:pStyle w:val="Prrafodelista"/>
              <w:numPr>
                <w:ilvl w:val="2"/>
                <w:numId w:val="6"/>
              </w:numPr>
              <w:ind w:left="1625" w:right="176" w:hanging="567"/>
              <w:jc w:val="both"/>
              <w:rPr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ES" w:eastAsia="en-US"/>
              </w:rPr>
              <w:t>Ejemplo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5F70E713" w14:textId="6D3E6631" w:rsidR="00632010" w:rsidRPr="007F2B8E" w:rsidRDefault="000665D2" w:rsidP="00632010">
            <w:pPr>
              <w:pStyle w:val="Prrafodelista"/>
              <w:numPr>
                <w:ilvl w:val="0"/>
                <w:numId w:val="1"/>
              </w:numPr>
              <w:tabs>
                <w:tab w:val="clear" w:pos="720"/>
                <w:tab w:val="num" w:pos="632"/>
              </w:tabs>
              <w:ind w:right="176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Herramientas del modelado matemático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095DAB62" w14:textId="77777777" w:rsidR="007865E3" w:rsidRPr="007F2B8E" w:rsidRDefault="000665D2" w:rsidP="00632010">
            <w:pPr>
              <w:pStyle w:val="Prrafodelista"/>
              <w:numPr>
                <w:ilvl w:val="1"/>
                <w:numId w:val="9"/>
              </w:numPr>
              <w:ind w:left="1058" w:right="176" w:hanging="426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Proporcionalidad y similaridad geométrica.</w:t>
            </w:r>
          </w:p>
          <w:p w14:paraId="69847C28" w14:textId="77777777" w:rsidR="00632010" w:rsidRPr="007F2B8E" w:rsidRDefault="000665D2" w:rsidP="00632010">
            <w:pPr>
              <w:pStyle w:val="Prrafodelista"/>
              <w:numPr>
                <w:ilvl w:val="1"/>
                <w:numId w:val="9"/>
              </w:numPr>
              <w:ind w:left="1058" w:hanging="426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Análisis dimensional. Teorema Pi de Buckingham.</w:t>
            </w:r>
          </w:p>
          <w:p w14:paraId="1A9BF528" w14:textId="77777777" w:rsidR="007865E3" w:rsidRPr="007F2B8E" w:rsidRDefault="000665D2" w:rsidP="00632010">
            <w:pPr>
              <w:pStyle w:val="Prrafodelista"/>
              <w:numPr>
                <w:ilvl w:val="1"/>
                <w:numId w:val="9"/>
              </w:numPr>
              <w:ind w:left="1058" w:hanging="426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Ajuste de modelos a conjuntos de datos. Mínimos cuadrados.</w:t>
            </w:r>
          </w:p>
          <w:p w14:paraId="6C18C536" w14:textId="77777777" w:rsidR="007865E3" w:rsidRPr="007F2B8E" w:rsidRDefault="000665D2" w:rsidP="00632010">
            <w:pPr>
              <w:pStyle w:val="Prrafodelista"/>
              <w:numPr>
                <w:ilvl w:val="1"/>
                <w:numId w:val="9"/>
              </w:numPr>
              <w:ind w:left="1058" w:hanging="426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lastRenderedPageBreak/>
              <w:t>Ajustes polinomiales (splines cúbicos, Lagrange, etc.).</w:t>
            </w:r>
          </w:p>
          <w:p w14:paraId="0D52A5FA" w14:textId="77777777" w:rsidR="007865E3" w:rsidRPr="007F2B8E" w:rsidRDefault="007865E3">
            <w:pPr>
              <w:pStyle w:val="Prrafodelista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36B616F3" w14:textId="0DE35E4A" w:rsidR="007865E3" w:rsidRPr="007F2B8E" w:rsidRDefault="00632010" w:rsidP="00632010">
            <w:pPr>
              <w:pStyle w:val="Prrafodelista"/>
              <w:numPr>
                <w:ilvl w:val="0"/>
                <w:numId w:val="9"/>
              </w:numPr>
              <w:ind w:left="491" w:hanging="142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.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Técnicas de modelado matemático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029B4BC9" w14:textId="66A4F35B" w:rsidR="007865E3" w:rsidRPr="007F2B8E" w:rsidRDefault="001D2C0B" w:rsidP="00B34923">
            <w:pPr>
              <w:pStyle w:val="Prrafodelista"/>
              <w:numPr>
                <w:ilvl w:val="1"/>
                <w:numId w:val="9"/>
              </w:numPr>
              <w:ind w:hanging="448"/>
              <w:jc w:val="both"/>
              <w:rPr>
                <w:highlight w:val="yellow"/>
                <w:lang w:val="es-MX"/>
              </w:rPr>
            </w:pPr>
            <w:r>
              <w:rPr>
                <w:rFonts w:ascii="Arial" w:hAnsi="Arial" w:cs="Arial"/>
                <w:highlight w:val="yellow"/>
                <w:lang w:val="es-ES" w:eastAsia="en-US"/>
              </w:rPr>
              <w:t>Modelado con teoría de gráficas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1AB719E4" w14:textId="77777777" w:rsidR="007865E3" w:rsidRPr="007F2B8E" w:rsidRDefault="00B34923" w:rsidP="00B34923">
            <w:pPr>
              <w:pStyle w:val="Prrafodelista"/>
              <w:ind w:left="1080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3.1.1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Problemas de caminos más cortos.</w:t>
            </w:r>
          </w:p>
          <w:p w14:paraId="7D68F853" w14:textId="6118C5EB" w:rsidR="007865E3" w:rsidRPr="007F2B8E" w:rsidRDefault="000665D2" w:rsidP="00B34923">
            <w:pPr>
              <w:pStyle w:val="Prrafodelista"/>
              <w:numPr>
                <w:ilvl w:val="1"/>
                <w:numId w:val="9"/>
              </w:numPr>
              <w:ind w:hanging="44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Mo</w:t>
            </w:r>
            <w:r w:rsidR="001D2C0B">
              <w:rPr>
                <w:rFonts w:ascii="Arial" w:hAnsi="Arial" w:cs="Arial"/>
                <w:highlight w:val="yellow"/>
                <w:lang w:val="es-ES" w:eastAsia="en-US"/>
              </w:rPr>
              <w:t>delado con teoría de decisiones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3F0B7759" w14:textId="77777777" w:rsidR="00B34923" w:rsidRPr="007F2B8E" w:rsidRDefault="000665D2" w:rsidP="00B34923">
            <w:pPr>
              <w:pStyle w:val="Prrafodelista"/>
              <w:numPr>
                <w:ilvl w:val="2"/>
                <w:numId w:val="9"/>
              </w:numPr>
              <w:ind w:left="1625" w:hanging="567"/>
              <w:jc w:val="both"/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  <w:t>Asignación de horarios.</w:t>
            </w:r>
          </w:p>
          <w:p w14:paraId="35EE5A17" w14:textId="77777777" w:rsidR="007865E3" w:rsidRPr="007F2B8E" w:rsidRDefault="000665D2" w:rsidP="00B34923">
            <w:pPr>
              <w:pStyle w:val="Prrafodelista"/>
              <w:numPr>
                <w:ilvl w:val="2"/>
                <w:numId w:val="9"/>
              </w:numPr>
              <w:ind w:left="1625" w:hanging="567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  <w:t>Optimización de la ganancia.</w:t>
            </w:r>
          </w:p>
          <w:p w14:paraId="1402E625" w14:textId="0E6DBCBD" w:rsidR="007865E3" w:rsidRPr="007F2B8E" w:rsidRDefault="000665D2" w:rsidP="00B34923">
            <w:pPr>
              <w:pStyle w:val="Prrafodelista"/>
              <w:numPr>
                <w:ilvl w:val="1"/>
                <w:numId w:val="9"/>
              </w:numPr>
              <w:ind w:hanging="448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Modela</w:t>
            </w:r>
            <w:r w:rsidR="001D2C0B">
              <w:rPr>
                <w:rFonts w:ascii="Arial" w:hAnsi="Arial" w:cs="Arial"/>
                <w:highlight w:val="yellow"/>
                <w:lang w:val="es-ES" w:eastAsia="en-US"/>
              </w:rPr>
              <w:t>do por simulación computacional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4E43DF59" w14:textId="0510BD4E" w:rsidR="007865E3" w:rsidRPr="007F2B8E" w:rsidRDefault="00B34923" w:rsidP="00B34923">
            <w:pPr>
              <w:pStyle w:val="Prrafodelista"/>
              <w:ind w:firstLine="338"/>
              <w:jc w:val="both"/>
              <w:rPr>
                <w:rFonts w:ascii="Arial" w:hAnsi="Arial" w:cs="Arial"/>
                <w:highlight w:val="yellow"/>
                <w:lang w:val="es-MX" w:eastAsia="en-US"/>
              </w:rPr>
            </w:pPr>
            <w:r w:rsidRPr="007F2B8E">
              <w:rPr>
                <w:rFonts w:ascii="Arial" w:hAnsi="Arial" w:cs="Arial"/>
                <w:highlight w:val="yellow"/>
                <w:lang w:val="es-MX" w:eastAsia="en-US"/>
              </w:rPr>
              <w:t xml:space="preserve"> 3.3.1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Área bajo</w:t>
            </w:r>
            <w:r w:rsidR="00EF3CBE">
              <w:rPr>
                <w:rFonts w:ascii="Arial" w:hAnsi="Arial" w:cs="Arial"/>
                <w:highlight w:val="yellow"/>
                <w:lang w:val="es-ES" w:eastAsia="en-US"/>
              </w:rPr>
              <w:t xml:space="preserve"> una curva usando el método de Monte C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arlo.</w:t>
            </w:r>
          </w:p>
          <w:p w14:paraId="1CDC453B" w14:textId="77777777" w:rsidR="007865E3" w:rsidRPr="007F2B8E" w:rsidRDefault="00B34923" w:rsidP="00B34923">
            <w:pPr>
              <w:pStyle w:val="Prrafodelista"/>
              <w:ind w:firstLine="33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 3.3.2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Dado justo y dado cargado.</w:t>
            </w:r>
          </w:p>
          <w:p w14:paraId="4958B17D" w14:textId="22EE5583" w:rsidR="007865E3" w:rsidRPr="007F2B8E" w:rsidRDefault="000665D2" w:rsidP="00B34923">
            <w:pPr>
              <w:pStyle w:val="Prrafodelista"/>
              <w:numPr>
                <w:ilvl w:val="1"/>
                <w:numId w:val="9"/>
              </w:numPr>
              <w:ind w:hanging="44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Modelad</w:t>
            </w:r>
            <w:r w:rsidR="001D2C0B">
              <w:rPr>
                <w:rFonts w:ascii="Arial" w:hAnsi="Arial" w:cs="Arial"/>
                <w:highlight w:val="yellow"/>
                <w:lang w:val="es-ES" w:eastAsia="en-US"/>
              </w:rPr>
              <w:t>o con ecuaciones en diferencias</w:t>
            </w:r>
            <w:r w:rsidR="009D5388">
              <w:rPr>
                <w:rFonts w:ascii="Arial" w:hAnsi="Arial" w:cs="Arial"/>
                <w:highlight w:val="yellow"/>
                <w:lang w:val="es-ES" w:eastAsia="en-US"/>
              </w:rPr>
              <w:t>.</w:t>
            </w:r>
          </w:p>
          <w:p w14:paraId="6A9DE611" w14:textId="25BCF926" w:rsidR="007865E3" w:rsidRPr="007F2B8E" w:rsidRDefault="00B34923" w:rsidP="00B34923">
            <w:pPr>
              <w:pStyle w:val="Prrafodelista"/>
              <w:ind w:firstLine="33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3.4.1 </w:t>
            </w:r>
            <w:r w:rsidR="00EF3CBE">
              <w:rPr>
                <w:rFonts w:ascii="Arial" w:hAnsi="Arial" w:cs="Arial"/>
                <w:highlight w:val="yellow"/>
                <w:lang w:val="es-ES" w:eastAsia="en-US"/>
              </w:rPr>
              <w:t>Las T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orres de Hanoi.</w:t>
            </w:r>
          </w:p>
          <w:p w14:paraId="46901C53" w14:textId="77777777" w:rsidR="007865E3" w:rsidRPr="007F2B8E" w:rsidRDefault="00B34923" w:rsidP="00B34923">
            <w:pPr>
              <w:pStyle w:val="Prrafodelista"/>
              <w:ind w:firstLine="33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3.4.2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Logística discreta.</w:t>
            </w:r>
          </w:p>
          <w:p w14:paraId="219B898D" w14:textId="77777777" w:rsidR="007865E3" w:rsidRPr="007F2B8E" w:rsidRDefault="00B34923" w:rsidP="00B34923">
            <w:pPr>
              <w:pStyle w:val="Prrafodelista"/>
              <w:ind w:firstLine="33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3.4.3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Modelo parásito-huesped.</w:t>
            </w:r>
          </w:p>
          <w:p w14:paraId="66F8A130" w14:textId="2C533492" w:rsidR="007865E3" w:rsidRPr="007F2B8E" w:rsidRDefault="000665D2" w:rsidP="00B34923">
            <w:pPr>
              <w:pStyle w:val="Prrafodelista"/>
              <w:numPr>
                <w:ilvl w:val="1"/>
                <w:numId w:val="9"/>
              </w:numPr>
              <w:ind w:hanging="44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>Modelado con ecuaciones diferenciales</w:t>
            </w:r>
            <w:r w:rsidR="001D2C0B"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  <w:t xml:space="preserve"> ordinarias</w:t>
            </w:r>
            <w:r w:rsidR="009D5388">
              <w:rPr>
                <w:rFonts w:ascii="Arial" w:hAnsi="Arial" w:cs="Arial"/>
                <w:highlight w:val="yellow"/>
                <w:shd w:val="clear" w:color="auto" w:fill="FFFFFF"/>
                <w:lang w:val="es-ES" w:eastAsia="en-US"/>
              </w:rPr>
              <w:t>.</w:t>
            </w:r>
          </w:p>
          <w:p w14:paraId="6B4CACC4" w14:textId="77777777" w:rsidR="007865E3" w:rsidRPr="007F2B8E" w:rsidRDefault="00B34923" w:rsidP="00B34923">
            <w:pPr>
              <w:pStyle w:val="Prrafodelista"/>
              <w:ind w:firstLine="33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3.5.1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Modelo de Verhulst (logística continua).</w:t>
            </w:r>
          </w:p>
          <w:p w14:paraId="778CBE7B" w14:textId="77777777" w:rsidR="007865E3" w:rsidRPr="007F2B8E" w:rsidRDefault="00B34923" w:rsidP="00B34923">
            <w:pPr>
              <w:pStyle w:val="Prrafodelista"/>
              <w:ind w:firstLine="338"/>
              <w:jc w:val="both"/>
              <w:rPr>
                <w:highlight w:val="yellow"/>
                <w:lang w:val="es-MX"/>
              </w:rPr>
            </w:pPr>
            <w:r w:rsidRPr="007F2B8E">
              <w:rPr>
                <w:rFonts w:ascii="Arial" w:hAnsi="Arial" w:cs="Arial"/>
                <w:highlight w:val="yellow"/>
                <w:lang w:val="es-ES" w:eastAsia="en-US"/>
              </w:rPr>
              <w:t xml:space="preserve">3.5.2 </w:t>
            </w:r>
            <w:r w:rsidR="000665D2" w:rsidRPr="007F2B8E">
              <w:rPr>
                <w:rFonts w:ascii="Arial" w:hAnsi="Arial" w:cs="Arial"/>
                <w:highlight w:val="yellow"/>
                <w:lang w:val="es-ES" w:eastAsia="en-US"/>
              </w:rPr>
              <w:t>Osciladores lineales.</w:t>
            </w:r>
          </w:p>
          <w:p w14:paraId="6D746872" w14:textId="77777777" w:rsidR="007865E3" w:rsidRPr="007F2B8E" w:rsidRDefault="007865E3">
            <w:pPr>
              <w:pStyle w:val="Prrafodelista"/>
              <w:ind w:right="176" w:hanging="360"/>
              <w:jc w:val="both"/>
              <w:rPr>
                <w:rFonts w:ascii="Arial" w:hAnsi="Arial" w:cs="Arial"/>
                <w:highlight w:val="yellow"/>
                <w:lang w:val="es-ES" w:eastAsia="en-US"/>
              </w:rPr>
            </w:pPr>
          </w:p>
          <w:p w14:paraId="25D7CFAE" w14:textId="77777777" w:rsidR="007865E3" w:rsidRPr="007F2B8E" w:rsidRDefault="007865E3">
            <w:pPr>
              <w:ind w:right="176"/>
              <w:contextualSpacing/>
              <w:jc w:val="both"/>
              <w:rPr>
                <w:highlight w:val="yellow"/>
                <w:shd w:val="clear" w:color="auto" w:fill="FFFFFF"/>
                <w:lang w:val="es-ES"/>
              </w:rPr>
            </w:pPr>
          </w:p>
          <w:p w14:paraId="63472033" w14:textId="77777777" w:rsidR="007865E3" w:rsidRPr="007F2B8E" w:rsidRDefault="000665D2" w:rsidP="00B34923">
            <w:pPr>
              <w:ind w:right="176" w:firstLine="65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MODALIDADES DE CONDUCCIÓN DEL PROCESO DE ENSEÑANZA-APRENDIZAJE:</w:t>
            </w:r>
          </w:p>
          <w:p w14:paraId="3AAB2423" w14:textId="77777777" w:rsidR="007865E3" w:rsidRPr="007F2B8E" w:rsidRDefault="007865E3">
            <w:pPr>
              <w:ind w:left="284" w:right="176"/>
              <w:jc w:val="both"/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</w:pPr>
          </w:p>
          <w:p w14:paraId="529623DD" w14:textId="77777777" w:rsidR="007865E3" w:rsidRPr="007F2B8E" w:rsidRDefault="00DF4F13" w:rsidP="00B34923">
            <w:pPr>
              <w:ind w:firstLine="65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 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</w:rPr>
              <w:t>Clases teóricas y prácticas a cargo del profesor con participación activa del alumno.</w:t>
            </w:r>
          </w:p>
          <w:p w14:paraId="64EAA442" w14:textId="77777777" w:rsidR="007865E3" w:rsidRPr="007F2B8E" w:rsidRDefault="000665D2">
            <w:pPr>
              <w:spacing w:before="120" w:after="120"/>
              <w:ind w:left="714" w:hanging="357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Clase teórica en aula:</w:t>
            </w:r>
          </w:p>
          <w:p w14:paraId="18AC630D" w14:textId="77777777" w:rsidR="007865E3" w:rsidRPr="007F2B8E" w:rsidRDefault="00DF4F13" w:rsidP="00DF4F13">
            <w:pPr>
              <w:spacing w:before="60" w:after="60"/>
              <w:ind w:left="65" w:right="176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 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</w:rPr>
              <w:t>Promover en las clases una cultura de investigación para la resolución conjunta profesor-alumno de problemas de aplicación en cada tema, enfatizando la interpretación y el papel de los modelos matemáticos y las aproximaciones, así como sus fines y limitaciones.</w:t>
            </w:r>
          </w:p>
          <w:p w14:paraId="2860B2DB" w14:textId="77777777" w:rsidR="007865E3" w:rsidRPr="007F2B8E" w:rsidRDefault="00DF4F13" w:rsidP="00DF4F13">
            <w:pPr>
              <w:spacing w:before="60" w:after="60"/>
              <w:ind w:left="65" w:right="176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  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Destacar las ventajas de los modelos matemáticos para el desarrollo de nuevos conocimientos, así como su impacto e interrelación con otras áreas del conocimiento (ingeniería, física, química, economía, biología, medicina, salud, producción, servicios, etc.) </w:t>
            </w:r>
          </w:p>
          <w:p w14:paraId="20BA39D4" w14:textId="77777777" w:rsidR="007865E3" w:rsidRPr="007F2B8E" w:rsidRDefault="00DF4F13" w:rsidP="00DF4F13">
            <w:pPr>
              <w:spacing w:before="60" w:after="60"/>
              <w:ind w:left="65" w:right="176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 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</w:rPr>
              <w:t>Fomentar en el alumno la curiosidad y el interés por desarrollar e implementar modelos matemáticos para resolver, analizar e interpretar los datos y resultados de problemas específicos, así como la conveniencia de visualizarlos gráficamente.</w:t>
            </w:r>
          </w:p>
          <w:p w14:paraId="23492B52" w14:textId="77777777" w:rsidR="007865E3" w:rsidRPr="007F2B8E" w:rsidRDefault="00DF4F13" w:rsidP="00DF4F13">
            <w:pPr>
              <w:spacing w:before="60" w:after="60"/>
              <w:ind w:left="65" w:right="176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 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</w:rPr>
              <w:t>Constituir en el aula una cultura que valore la argumentación, el trabajo en equipo, y la exploración de los conceptos estudiados.</w:t>
            </w:r>
          </w:p>
          <w:p w14:paraId="490FB032" w14:textId="77777777" w:rsidR="007865E3" w:rsidRPr="007F2B8E" w:rsidRDefault="007865E3" w:rsidP="00DF4F13">
            <w:pPr>
              <w:spacing w:before="60" w:after="60"/>
              <w:ind w:left="65" w:right="176"/>
              <w:jc w:val="both"/>
              <w:rPr>
                <w:highlight w:val="yellow"/>
                <w:shd w:val="clear" w:color="auto" w:fill="FFFFFF"/>
              </w:rPr>
            </w:pPr>
          </w:p>
          <w:p w14:paraId="79E74BF9" w14:textId="77777777" w:rsidR="007865E3" w:rsidRPr="007F2B8E" w:rsidRDefault="000665D2" w:rsidP="00DF4F13">
            <w:pPr>
              <w:spacing w:before="60" w:after="60"/>
              <w:ind w:right="176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     Clases prácticas en laboratorio:</w:t>
            </w:r>
          </w:p>
          <w:p w14:paraId="395A792E" w14:textId="77777777" w:rsidR="007865E3" w:rsidRPr="007F2B8E" w:rsidRDefault="007865E3" w:rsidP="00DF4F13">
            <w:pPr>
              <w:ind w:right="176"/>
              <w:jc w:val="both"/>
              <w:rPr>
                <w:rFonts w:ascii="Arial" w:hAnsi="Arial" w:cs="Arial"/>
                <w:highlight w:val="yellow"/>
                <w:shd w:val="clear" w:color="auto" w:fill="FFFFFF"/>
              </w:rPr>
            </w:pPr>
          </w:p>
          <w:p w14:paraId="5EE7BEF0" w14:textId="77777777" w:rsidR="007865E3" w:rsidRPr="007F2B8E" w:rsidRDefault="00DF4F13" w:rsidP="00DF4F13">
            <w:pPr>
              <w:ind w:left="65" w:right="176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 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Lograr la participación activa de los alumnos mediante el desarrollo de ejercicios, construcción de modelos simples y prácticas de laboratorio. </w:t>
            </w:r>
          </w:p>
          <w:p w14:paraId="7B94E63C" w14:textId="23C58720" w:rsidR="007865E3" w:rsidRPr="007F2B8E" w:rsidRDefault="000665D2" w:rsidP="00DF4F13">
            <w:pPr>
              <w:spacing w:before="60" w:after="60"/>
              <w:ind w:left="65" w:right="176"/>
              <w:jc w:val="both"/>
              <w:rPr>
                <w:rFonts w:ascii="Arial" w:hAnsi="Arial" w:cs="Arial"/>
                <w:highlight w:val="yellow"/>
                <w:shd w:val="clear" w:color="auto" w:fill="FF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Diseñar experiencias de aprendizaje por problemas donde el profesor conduce el proceso y los alumnos participan activamente, utilizando y/o combinando las herramientas computacionales adecuadas y bibliotecas de métodos numéricos. Se brindará soporte y se hará énfasis en el uso de algún lenguaje de programación, pero se dará libertad a los alumnos de desarrollar </w:t>
            </w:r>
            <w:r w:rsidR="009D5388">
              <w:rPr>
                <w:rFonts w:ascii="Arial" w:hAnsi="Arial" w:cs="Arial"/>
                <w:highlight w:val="yellow"/>
                <w:shd w:val="clear" w:color="auto" w:fill="FFFFFF"/>
              </w:rPr>
              <w:t>sus soluciones con alguna herramienta de software científico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.</w:t>
            </w:r>
          </w:p>
          <w:p w14:paraId="1A517EF7" w14:textId="77777777" w:rsidR="00DF4F13" w:rsidRPr="007F2B8E" w:rsidRDefault="00DF4F13" w:rsidP="00DF4F13">
            <w:pPr>
              <w:spacing w:before="60" w:after="60"/>
              <w:ind w:left="65"/>
              <w:jc w:val="both"/>
              <w:rPr>
                <w:highlight w:val="yellow"/>
                <w:shd w:val="clear" w:color="auto" w:fill="00FFFF"/>
              </w:rPr>
            </w:pPr>
          </w:p>
          <w:p w14:paraId="43808440" w14:textId="77777777" w:rsidR="007865E3" w:rsidRPr="007F2B8E" w:rsidRDefault="007865E3" w:rsidP="00DF4F13">
            <w:pPr>
              <w:widowControl w:val="0"/>
              <w:ind w:left="65"/>
              <w:rPr>
                <w:rFonts w:ascii="Arial" w:hAnsi="Arial" w:cs="Arial"/>
                <w:b/>
                <w:bCs/>
                <w:highlight w:val="yellow"/>
                <w:shd w:val="clear" w:color="auto" w:fill="FFFFFF"/>
              </w:rPr>
            </w:pPr>
          </w:p>
          <w:p w14:paraId="345E5FC5" w14:textId="77777777" w:rsidR="007865E3" w:rsidRPr="007F2B8E" w:rsidRDefault="00DF4F13" w:rsidP="00DF4F13">
            <w:pPr>
              <w:tabs>
                <w:tab w:val="left" w:pos="8990"/>
                <w:tab w:val="left" w:pos="9137"/>
              </w:tabs>
              <w:ind w:left="65" w:right="176"/>
              <w:jc w:val="both"/>
              <w:rPr>
                <w:highlight w:val="yellow"/>
                <w:shd w:val="clear" w:color="auto" w:fill="00FFFF"/>
                <w:lang w:val="it-IT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lastRenderedPageBreak/>
              <w:t xml:space="preserve">   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</w:rPr>
              <w:t>Las habilidades transversales que deberá adquirir el alumno asociadas con esta UEA son las siguientes:</w:t>
            </w:r>
          </w:p>
          <w:p w14:paraId="238CDE36" w14:textId="77777777" w:rsidR="007865E3" w:rsidRPr="007F2B8E" w:rsidRDefault="007865E3">
            <w:pPr>
              <w:spacing w:line="100" w:lineRule="atLeast"/>
              <w:rPr>
                <w:rFonts w:ascii="Arial" w:hAnsi="Arial" w:cs="Arial"/>
                <w:color w:val="FF0000"/>
                <w:highlight w:val="yellow"/>
                <w:shd w:val="clear" w:color="auto" w:fill="FFFFFF"/>
              </w:rPr>
            </w:pPr>
          </w:p>
          <w:p w14:paraId="6E3588B1" w14:textId="77777777" w:rsidR="007865E3" w:rsidRPr="007F2B8E" w:rsidRDefault="00DF4F13" w:rsidP="00DF4F13">
            <w:pPr>
              <w:tabs>
                <w:tab w:val="left" w:pos="8854"/>
              </w:tabs>
              <w:ind w:left="1199" w:right="459" w:hanging="490"/>
              <w:jc w:val="both"/>
              <w:rPr>
                <w:color w:val="000000" w:themeColor="text1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color w:val="000000" w:themeColor="text1"/>
                <w:highlight w:val="yellow"/>
                <w:shd w:val="clear" w:color="auto" w:fill="FFFFFF"/>
              </w:rPr>
              <w:t>(Ht1) Aprender a aprender</w:t>
            </w:r>
            <w:r w:rsidR="000665D2" w:rsidRPr="007F2B8E">
              <w:rPr>
                <w:rFonts w:ascii="Arial" w:hAnsi="Arial" w:cs="Arial"/>
                <w:b/>
                <w:color w:val="000000" w:themeColor="text1"/>
                <w:highlight w:val="yellow"/>
                <w:shd w:val="clear" w:color="auto" w:fill="FFFFFF"/>
              </w:rPr>
              <w:t xml:space="preserve">: </w:t>
            </w:r>
            <w:r w:rsidR="000665D2" w:rsidRPr="007F2B8E">
              <w:rPr>
                <w:rFonts w:ascii="Arial" w:hAnsi="Arial" w:cs="Arial"/>
                <w:color w:val="000000" w:themeColor="text1"/>
                <w:highlight w:val="yellow"/>
                <w:shd w:val="clear" w:color="auto" w:fill="FFFFFF"/>
              </w:rPr>
              <w:t>Analizar, delimitar y estructurar un tema desconocido.</w:t>
            </w:r>
          </w:p>
          <w:p w14:paraId="16C9EEA8" w14:textId="77777777" w:rsidR="007865E3" w:rsidRPr="007F2B8E" w:rsidRDefault="000665D2" w:rsidP="00DF4F13">
            <w:pPr>
              <w:tabs>
                <w:tab w:val="left" w:pos="8854"/>
              </w:tabs>
              <w:ind w:left="1199" w:right="459" w:hanging="490"/>
              <w:jc w:val="both"/>
              <w:rPr>
                <w:rFonts w:ascii="Arial" w:hAnsi="Arial" w:cs="Arial"/>
                <w:b/>
                <w:highlight w:val="yellow"/>
                <w:shd w:val="clear" w:color="auto" w:fill="FFFF00"/>
              </w:rPr>
            </w:pPr>
            <w:r w:rsidRPr="007F2B8E">
              <w:rPr>
                <w:rFonts w:ascii="Arial" w:hAnsi="Arial" w:cs="Arial"/>
                <w:b/>
                <w:color w:val="000000" w:themeColor="text1"/>
                <w:highlight w:val="yellow"/>
                <w:shd w:val="clear" w:color="auto" w:fill="FFFFFF"/>
              </w:rPr>
              <w:t xml:space="preserve">(Ht2) Trabajo en equipo: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Participar en dinámicas de grupo para resolver proyectos durante la clase alternando los roles.</w:t>
            </w: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 xml:space="preserve"> </w:t>
            </w:r>
          </w:p>
          <w:p w14:paraId="5BD55C5A" w14:textId="77777777" w:rsidR="007865E3" w:rsidRPr="007F2B8E" w:rsidRDefault="000665D2" w:rsidP="00DF4F13">
            <w:pPr>
              <w:tabs>
                <w:tab w:val="left" w:pos="8854"/>
              </w:tabs>
              <w:ind w:left="1199" w:right="459" w:hanging="490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color w:val="000000" w:themeColor="text1"/>
                <w:highlight w:val="yellow"/>
                <w:shd w:val="clear" w:color="auto" w:fill="FFFFFF"/>
              </w:rPr>
              <w:t xml:space="preserve">(Ht3) Comunicarse de forma oral y escrita en español: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Exponer, resumir y reportar un tema desconocido, incluyendo introducción, contexto, desarrollo (ejemplos, contraejemplos, demostraciones, simulaciones, etc.), resultados, conclusiones y bibliografía.</w:t>
            </w:r>
          </w:p>
          <w:p w14:paraId="2344C0D0" w14:textId="77777777" w:rsidR="007865E3" w:rsidRPr="007F2B8E" w:rsidRDefault="000665D2" w:rsidP="00DF4F13">
            <w:pPr>
              <w:tabs>
                <w:tab w:val="left" w:pos="8854"/>
              </w:tabs>
              <w:ind w:left="1199" w:right="459" w:hanging="490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color w:val="000000" w:themeColor="text1"/>
                <w:highlight w:val="yellow"/>
                <w:shd w:val="clear" w:color="auto" w:fill="FFFFFF"/>
              </w:rPr>
              <w:t xml:space="preserve">(Ht4) Comprender textos técnico-científicos en español: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Leer un artículo de divulgación que incluya lenguaje formal y elaborar un resumen escrito.</w:t>
            </w:r>
          </w:p>
          <w:p w14:paraId="1FA5B66B" w14:textId="77777777" w:rsidR="007865E3" w:rsidRPr="007F2B8E" w:rsidRDefault="000665D2" w:rsidP="00DF4F13">
            <w:pPr>
              <w:tabs>
                <w:tab w:val="left" w:pos="8854"/>
              </w:tabs>
              <w:ind w:left="1199" w:right="459" w:hanging="490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color w:val="000000" w:themeColor="text1"/>
                <w:highlight w:val="yellow"/>
                <w:shd w:val="clear" w:color="auto" w:fill="FFFFFF"/>
              </w:rPr>
              <w:t>(Ht5) Comprender textos técnicos-científicos en inglés: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Leer y comprender sobre un tema desconocido y explicarlo en español.</w:t>
            </w:r>
          </w:p>
          <w:p w14:paraId="3353EBF5" w14:textId="77777777" w:rsidR="007865E3" w:rsidRPr="007F2B8E" w:rsidRDefault="007865E3">
            <w:pPr>
              <w:jc w:val="both"/>
              <w:rPr>
                <w:rFonts w:ascii="Arial" w:hAnsi="Arial" w:cs="Arial"/>
                <w:highlight w:val="yellow"/>
                <w:shd w:val="clear" w:color="auto" w:fill="FFFFFF"/>
              </w:rPr>
            </w:pPr>
          </w:p>
          <w:p w14:paraId="358FDB9D" w14:textId="77777777" w:rsidR="007865E3" w:rsidRPr="007F2B8E" w:rsidRDefault="00DF4F13" w:rsidP="00DF4F13">
            <w:pPr>
              <w:ind w:right="176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  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</w:rPr>
              <w:t>Las habilidades disciplinares que deberá adquirir el alumno asociadas con esta UEA son las siguientes:</w:t>
            </w:r>
          </w:p>
          <w:p w14:paraId="6AE8E60E" w14:textId="77777777" w:rsidR="007865E3" w:rsidRPr="007F2B8E" w:rsidRDefault="007865E3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b/>
                <w:highlight w:val="yellow"/>
                <w:shd w:val="clear" w:color="auto" w:fill="FFFFFF"/>
              </w:rPr>
            </w:pPr>
          </w:p>
          <w:p w14:paraId="03CEA6FE" w14:textId="77777777" w:rsidR="007865E3" w:rsidRPr="007F2B8E" w:rsidRDefault="000665D2" w:rsidP="00DF4F13">
            <w:pPr>
              <w:tabs>
                <w:tab w:val="left" w:pos="8854"/>
              </w:tabs>
              <w:ind w:left="709" w:right="459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(H0) Lenguaje formal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</w:t>
            </w: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 xml:space="preserve">y pensamiento lógico: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Utilizar la capacidad de análisis, deducción y generalización en la interpretación de conclusiones de problemas de aplicación.</w:t>
            </w:r>
          </w:p>
          <w:p w14:paraId="29E91426" w14:textId="77777777" w:rsidR="007865E3" w:rsidRPr="007F2B8E" w:rsidRDefault="000665D2" w:rsidP="00DF4F13">
            <w:pPr>
              <w:shd w:val="clear" w:color="auto" w:fill="FFFFFF" w:themeFill="background1" w:themeFillTint="00" w:themeFillShade="00"/>
              <w:tabs>
                <w:tab w:val="left" w:pos="8854"/>
              </w:tabs>
              <w:ind w:left="709" w:right="459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 xml:space="preserve">(H1) Abstracción: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Obtener modelos matemáticos a partir de problemas planteados, aplicar las técnicas del modelado matemático más convenientes para resolverlos, analizarlos e interpretar los resultados.</w:t>
            </w:r>
          </w:p>
          <w:p w14:paraId="6DB6C048" w14:textId="77777777" w:rsidR="007865E3" w:rsidRPr="007F2B8E" w:rsidRDefault="000665D2" w:rsidP="00DF4F13">
            <w:pPr>
              <w:shd w:val="clear" w:color="auto" w:fill="FFFFFF" w:themeFill="background1" w:themeFillTint="00" w:themeFillShade="00"/>
              <w:tabs>
                <w:tab w:val="left" w:pos="8854"/>
              </w:tabs>
              <w:ind w:left="709" w:right="459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 xml:space="preserve">(H2) Modelar-analizar-resolver problemas: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Corroborar la pertinencia de modelos matemáticos estudiados en problemas específicos.</w:t>
            </w:r>
          </w:p>
          <w:p w14:paraId="16FB7921" w14:textId="77777777" w:rsidR="007865E3" w:rsidRPr="007F2B8E" w:rsidRDefault="000665D2" w:rsidP="00DF4F13">
            <w:pPr>
              <w:shd w:val="clear" w:color="auto" w:fill="FFFFFF" w:themeFill="background1" w:themeFillTint="00" w:themeFillShade="00"/>
              <w:tabs>
                <w:tab w:val="left" w:pos="8854"/>
              </w:tabs>
              <w:ind w:left="709" w:right="459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</w:t>
            </w: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 xml:space="preserve">(H4) Usar las herramientas computacionales para el cálculo numérico y simbólico: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El alumno analizará la pertinencia de usar algún lenguaje de programación y/o paquete computacional para implementar simulaciones o algoritmos relacionados con los modelos.</w:t>
            </w:r>
          </w:p>
          <w:p w14:paraId="48629AEA" w14:textId="77777777" w:rsidR="007865E3" w:rsidRPr="007F2B8E" w:rsidRDefault="007865E3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right="176"/>
              <w:jc w:val="both"/>
              <w:rPr>
                <w:highlight w:val="yellow"/>
                <w:shd w:val="clear" w:color="auto" w:fill="FFFFFF"/>
              </w:rPr>
            </w:pPr>
          </w:p>
          <w:p w14:paraId="09DDD821" w14:textId="77777777" w:rsidR="007865E3" w:rsidRPr="007F2B8E" w:rsidRDefault="000665D2" w:rsidP="00DF4F13">
            <w:pPr>
              <w:ind w:firstLine="207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Las actitudes a fomentar en el alumno son:</w:t>
            </w:r>
          </w:p>
          <w:p w14:paraId="1EB92AA7" w14:textId="77777777" w:rsidR="007865E3" w:rsidRPr="007F2B8E" w:rsidRDefault="007865E3">
            <w:pPr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FFFFFF"/>
              </w:rPr>
            </w:pPr>
          </w:p>
          <w:p w14:paraId="40A61924" w14:textId="77777777" w:rsidR="007865E3" w:rsidRPr="007F2B8E" w:rsidRDefault="000665D2">
            <w:pPr>
              <w:tabs>
                <w:tab w:val="left" w:pos="9072"/>
              </w:tabs>
              <w:ind w:left="709" w:right="176"/>
              <w:jc w:val="both"/>
              <w:rPr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(A0)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Autónomos y propositivos.</w:t>
            </w:r>
          </w:p>
          <w:p w14:paraId="3F1F5711" w14:textId="77777777" w:rsidR="007865E3" w:rsidRPr="007F2B8E" w:rsidRDefault="000665D2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  <w:shd w:val="clear" w:color="auto" w:fill="FFFF00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(A1)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Perseverancia en la solución de problemas.</w:t>
            </w:r>
          </w:p>
          <w:p w14:paraId="305BEA9D" w14:textId="77777777" w:rsidR="007865E3" w:rsidRPr="007F2B8E" w:rsidRDefault="000665D2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(A2)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Sentido crítico y reflexivo.</w:t>
            </w:r>
          </w:p>
          <w:p w14:paraId="51444ECB" w14:textId="77777777" w:rsidR="007865E3" w:rsidRPr="007F2B8E" w:rsidRDefault="000665D2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(A3)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Disciplina para aplicar los conocimientos adquiridos.</w:t>
            </w:r>
          </w:p>
          <w:p w14:paraId="448F9FB5" w14:textId="77777777" w:rsidR="007865E3" w:rsidRPr="007F2B8E" w:rsidRDefault="000665D2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(A4)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Disposición para el trabajo colaborativo.</w:t>
            </w:r>
          </w:p>
          <w:p w14:paraId="54EEB40D" w14:textId="77777777" w:rsidR="007865E3" w:rsidRPr="007F2B8E" w:rsidRDefault="000665D2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(A5)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Honestidad, integridad y comportamiento ético.</w:t>
            </w:r>
          </w:p>
          <w:p w14:paraId="647E33A2" w14:textId="77777777" w:rsidR="007865E3" w:rsidRPr="007F2B8E" w:rsidRDefault="000665D2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rFonts w:ascii="Arial" w:hAnsi="Arial" w:cs="Arial"/>
                <w:highlight w:val="yellow"/>
                <w:shd w:val="clear" w:color="auto" w:fill="00FFFF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(A6)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 xml:space="preserve"> Responsabilidad social.</w:t>
            </w:r>
          </w:p>
          <w:p w14:paraId="588FB0AE" w14:textId="77777777" w:rsidR="007865E3" w:rsidRPr="007F2B8E" w:rsidRDefault="000665D2">
            <w:pPr>
              <w:shd w:val="clear" w:color="auto" w:fill="FFFFFF" w:themeFill="background1" w:themeFillTint="00" w:themeFillShade="00"/>
              <w:tabs>
                <w:tab w:val="left" w:pos="9072"/>
              </w:tabs>
              <w:ind w:left="709" w:right="176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 xml:space="preserve">(A7) 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Voluntad de mantenerse actualizado en su área profesional.</w:t>
            </w:r>
          </w:p>
          <w:p w14:paraId="1B79F375" w14:textId="77777777" w:rsidR="007865E3" w:rsidRPr="007F2B8E" w:rsidRDefault="007865E3">
            <w:pPr>
              <w:ind w:left="284" w:right="601"/>
              <w:jc w:val="both"/>
              <w:rPr>
                <w:rFonts w:ascii="Arial" w:hAnsi="Arial" w:cs="Arial"/>
                <w:highlight w:val="yellow"/>
                <w:shd w:val="clear" w:color="auto" w:fill="FFFFFF"/>
              </w:rPr>
            </w:pPr>
          </w:p>
          <w:p w14:paraId="307D86BA" w14:textId="77777777" w:rsidR="007865E3" w:rsidRPr="007F2B8E" w:rsidRDefault="007865E3">
            <w:pPr>
              <w:tabs>
                <w:tab w:val="left" w:pos="589"/>
              </w:tabs>
              <w:ind w:right="601"/>
              <w:jc w:val="both"/>
              <w:rPr>
                <w:rFonts w:ascii="Arial" w:hAnsi="Arial" w:cs="Arial"/>
                <w:highlight w:val="yellow"/>
                <w:shd w:val="clear" w:color="auto" w:fill="FFFFFF"/>
              </w:rPr>
            </w:pPr>
          </w:p>
          <w:p w14:paraId="5AA66263" w14:textId="77777777" w:rsidR="007865E3" w:rsidRPr="007F2B8E" w:rsidRDefault="000665D2">
            <w:pPr>
              <w:tabs>
                <w:tab w:val="left" w:pos="589"/>
              </w:tabs>
              <w:ind w:right="601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b/>
                <w:highlight w:val="yellow"/>
                <w:shd w:val="clear" w:color="auto" w:fill="FFFFFF"/>
              </w:rPr>
              <w:t>MODALIDADES DE EVALUACIÓN:</w:t>
            </w:r>
          </w:p>
          <w:p w14:paraId="3C19617B" w14:textId="77777777" w:rsidR="007865E3" w:rsidRPr="007F2B8E" w:rsidRDefault="007865E3">
            <w:pPr>
              <w:tabs>
                <w:tab w:val="left" w:pos="589"/>
              </w:tabs>
              <w:ind w:left="284" w:right="601"/>
              <w:jc w:val="both"/>
              <w:rPr>
                <w:rFonts w:ascii="Arial" w:hAnsi="Arial" w:cs="Arial"/>
                <w:b/>
                <w:highlight w:val="yellow"/>
                <w:shd w:val="clear" w:color="auto" w:fill="FFFFFF"/>
              </w:rPr>
            </w:pPr>
          </w:p>
          <w:p w14:paraId="34BD8CA4" w14:textId="77777777" w:rsidR="007865E3" w:rsidRPr="007F2B8E" w:rsidRDefault="000665D2" w:rsidP="00DF4F13">
            <w:pPr>
              <w:ind w:right="601"/>
              <w:rPr>
                <w:highlight w:val="yellow"/>
              </w:rPr>
            </w:pPr>
            <w:r w:rsidRPr="007F2B8E">
              <w:rPr>
                <w:rFonts w:ascii="Arial" w:hAnsi="Arial"/>
                <w:b/>
                <w:highlight w:val="yellow"/>
                <w:shd w:val="clear" w:color="auto" w:fill="FFFFFF"/>
              </w:rPr>
              <w:t>Evaluación Global:</w:t>
            </w:r>
          </w:p>
          <w:p w14:paraId="66C94B10" w14:textId="77777777" w:rsidR="007865E3" w:rsidRPr="007F2B8E" w:rsidRDefault="007865E3">
            <w:pPr>
              <w:ind w:left="284" w:right="601"/>
              <w:rPr>
                <w:rFonts w:ascii="Arial" w:hAnsi="Arial"/>
                <w:highlight w:val="yellow"/>
                <w:shd w:val="clear" w:color="auto" w:fill="FFFFFF"/>
              </w:rPr>
            </w:pPr>
          </w:p>
          <w:p w14:paraId="53519CB2" w14:textId="77777777" w:rsidR="007865E3" w:rsidRPr="007F2B8E" w:rsidRDefault="000665D2">
            <w:pPr>
              <w:shd w:val="clear" w:color="000000" w:fill="FFFFFF"/>
              <w:ind w:left="284" w:right="601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</w:rPr>
              <w:t>Se ponderarán las siguientes actividades a criterio del profesor:</w:t>
            </w:r>
          </w:p>
          <w:p w14:paraId="7CF54A7A" w14:textId="77777777" w:rsidR="007865E3" w:rsidRPr="007F2B8E" w:rsidRDefault="007865E3">
            <w:pPr>
              <w:shd w:val="clear" w:color="000000" w:fill="FFFFFF"/>
              <w:ind w:left="284" w:right="601"/>
              <w:jc w:val="both"/>
              <w:rPr>
                <w:rFonts w:ascii="Arial" w:hAnsi="Arial" w:cs="Arial"/>
                <w:highlight w:val="yellow"/>
              </w:rPr>
            </w:pPr>
          </w:p>
          <w:p w14:paraId="69372726" w14:textId="77777777" w:rsidR="007865E3" w:rsidRPr="007F2B8E" w:rsidRDefault="000665D2" w:rsidP="00DF4F13">
            <w:pPr>
              <w:numPr>
                <w:ilvl w:val="0"/>
                <w:numId w:val="10"/>
              </w:numPr>
              <w:shd w:val="clear" w:color="000000" w:fill="FFFFFF"/>
              <w:ind w:hanging="229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Ejercicios y tareas, individuales y/o por equipo.</w:t>
            </w:r>
          </w:p>
          <w:p w14:paraId="03E5CE53" w14:textId="77777777" w:rsidR="007865E3" w:rsidRPr="007F2B8E" w:rsidRDefault="000665D2" w:rsidP="00DF4F13">
            <w:pPr>
              <w:numPr>
                <w:ilvl w:val="0"/>
                <w:numId w:val="10"/>
              </w:numPr>
              <w:shd w:val="clear" w:color="000000" w:fill="FFFFFF"/>
              <w:ind w:hanging="229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Participación activa en los procesos de argumentación, planteamiento y solución de problemas.</w:t>
            </w:r>
          </w:p>
          <w:p w14:paraId="222900C0" w14:textId="77777777" w:rsidR="007865E3" w:rsidRPr="007F2B8E" w:rsidRDefault="000665D2" w:rsidP="00DF4F13">
            <w:pPr>
              <w:numPr>
                <w:ilvl w:val="0"/>
                <w:numId w:val="10"/>
              </w:numPr>
              <w:shd w:val="clear" w:color="000000" w:fill="FFFFFF"/>
              <w:ind w:hanging="229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de proyectos indicados por el profesor.</w:t>
            </w:r>
          </w:p>
          <w:p w14:paraId="1A0E7AE0" w14:textId="77777777" w:rsidR="007865E3" w:rsidRPr="007F2B8E" w:rsidRDefault="000665D2" w:rsidP="00DF4F13">
            <w:pPr>
              <w:numPr>
                <w:ilvl w:val="0"/>
                <w:numId w:val="10"/>
              </w:numPr>
              <w:shd w:val="clear" w:color="000000" w:fill="FFFFFF"/>
              <w:ind w:hanging="229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de prácticas de laboratorio.</w:t>
            </w:r>
          </w:p>
          <w:p w14:paraId="388CB4E6" w14:textId="77777777" w:rsidR="007865E3" w:rsidRPr="007F2B8E" w:rsidRDefault="000665D2" w:rsidP="00DF4F13">
            <w:pPr>
              <w:numPr>
                <w:ilvl w:val="0"/>
                <w:numId w:val="10"/>
              </w:numPr>
              <w:shd w:val="clear" w:color="000000" w:fill="FFFFFF"/>
              <w:ind w:hanging="229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Reportes escritos de trabajos y/o investigaciones solicitados por el profesor.</w:t>
            </w:r>
          </w:p>
          <w:p w14:paraId="0904A703" w14:textId="77777777" w:rsidR="007865E3" w:rsidRPr="007F2B8E" w:rsidRDefault="000665D2" w:rsidP="00DF4F13">
            <w:pPr>
              <w:numPr>
                <w:ilvl w:val="0"/>
                <w:numId w:val="10"/>
              </w:numPr>
              <w:shd w:val="clear" w:color="000000" w:fill="FFFFFF"/>
              <w:ind w:hanging="229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Resúmenes de lecturas relacionadas con algunos temas del programa, en inglés y/o español.</w:t>
            </w:r>
          </w:p>
          <w:p w14:paraId="1287CE32" w14:textId="379B36F5" w:rsidR="007865E3" w:rsidRPr="007F2B8E" w:rsidRDefault="00B35C74" w:rsidP="00DF4F13">
            <w:pPr>
              <w:numPr>
                <w:ilvl w:val="0"/>
                <w:numId w:val="10"/>
              </w:numPr>
              <w:shd w:val="clear" w:color="000000" w:fill="FFFFFF"/>
              <w:ind w:hanging="229"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Evaluaciones p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eriódicas.</w:t>
            </w:r>
          </w:p>
          <w:p w14:paraId="7EFE1F2A" w14:textId="604731C7" w:rsidR="007865E3" w:rsidRPr="007F2B8E" w:rsidRDefault="00B35C74" w:rsidP="00DF4F13">
            <w:pPr>
              <w:numPr>
                <w:ilvl w:val="0"/>
                <w:numId w:val="10"/>
              </w:numPr>
              <w:shd w:val="clear" w:color="000000" w:fill="FFFFFF"/>
              <w:ind w:hanging="229"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Evaluación t</w:t>
            </w:r>
            <w:r w:rsidR="000665D2" w:rsidRPr="007F2B8E">
              <w:rPr>
                <w:rFonts w:ascii="Arial" w:hAnsi="Arial" w:cs="Arial"/>
                <w:highlight w:val="yellow"/>
                <w:shd w:val="clear" w:color="auto" w:fill="FFFFFF"/>
                <w:lang w:val="en-US"/>
              </w:rPr>
              <w:t>erminal.</w:t>
            </w:r>
          </w:p>
          <w:p w14:paraId="75FE87A4" w14:textId="77777777" w:rsidR="007865E3" w:rsidRDefault="007865E3" w:rsidP="007E7932">
            <w:pPr>
              <w:ind w:right="601"/>
              <w:jc w:val="both"/>
              <w:rPr>
                <w:rFonts w:ascii="Arial" w:hAnsi="Arial" w:cs="Arial"/>
                <w:shd w:val="clear" w:color="auto" w:fill="FFFF00"/>
              </w:rPr>
            </w:pPr>
          </w:p>
          <w:p w14:paraId="40A6824F" w14:textId="77777777" w:rsidR="007865E3" w:rsidRDefault="000665D2" w:rsidP="00DF4F13">
            <w:pPr>
              <w:ind w:right="601"/>
              <w:jc w:val="both"/>
            </w:pPr>
            <w:r>
              <w:rPr>
                <w:rFonts w:ascii="Arial" w:hAnsi="Arial" w:cs="Arial"/>
                <w:b/>
                <w:shd w:val="clear" w:color="auto" w:fill="FFFFFF"/>
                <w:lang w:val="es-ES"/>
              </w:rPr>
              <w:t>Evaluación de Recuperación:</w:t>
            </w:r>
          </w:p>
          <w:p w14:paraId="4EE1E18C" w14:textId="77777777" w:rsidR="007865E3" w:rsidRDefault="007865E3">
            <w:pPr>
              <w:ind w:left="284" w:right="601"/>
              <w:jc w:val="both"/>
              <w:rPr>
                <w:rFonts w:ascii="Arial" w:hAnsi="Arial" w:cs="Arial"/>
                <w:b/>
                <w:shd w:val="clear" w:color="auto" w:fill="FFFF00"/>
                <w:lang w:val="es-ES"/>
              </w:rPr>
            </w:pPr>
          </w:p>
          <w:p w14:paraId="4A969153" w14:textId="77777777" w:rsidR="007865E3" w:rsidRDefault="000665D2" w:rsidP="00DF4F13">
            <w:pPr>
              <w:tabs>
                <w:tab w:val="left" w:pos="9072"/>
              </w:tabs>
              <w:ind w:left="65" w:right="176" w:firstLine="219"/>
              <w:jc w:val="both"/>
              <w:rPr>
                <w:shd w:val="clear" w:color="auto" w:fill="00FFFF"/>
              </w:rPr>
            </w:pPr>
            <w:r>
              <w:rPr>
                <w:rFonts w:ascii="Arial" w:hAnsi="Arial" w:cs="Arial"/>
                <w:shd w:val="clear" w:color="auto" w:fill="FFFFFF"/>
                <w:lang w:val="es-ES"/>
              </w:rPr>
              <w:t>El alumno deberá presentar una evaluación teórico-práctica que</w:t>
            </w:r>
            <w:r w:rsidR="00DF4F13">
              <w:rPr>
                <w:rFonts w:ascii="Arial" w:hAnsi="Arial" w:cs="Arial"/>
                <w:shd w:val="clear" w:color="auto" w:fill="FFFFFF"/>
                <w:lang w:val="es-ES"/>
              </w:rPr>
              <w:t xml:space="preserve"> contemple los contenidos de la </w:t>
            </w:r>
            <w:r>
              <w:rPr>
                <w:rFonts w:ascii="Arial" w:hAnsi="Arial" w:cs="Arial"/>
                <w:shd w:val="clear" w:color="auto" w:fill="FFFFFF"/>
                <w:lang w:val="es-ES"/>
              </w:rPr>
              <w:t xml:space="preserve">unidad de enseñanza aprendizaje. </w:t>
            </w:r>
          </w:p>
          <w:p w14:paraId="0D51F259" w14:textId="77777777" w:rsidR="007865E3" w:rsidRDefault="007865E3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shd w:val="clear" w:color="auto" w:fill="FFFFFF"/>
                <w:lang w:val="es-ES"/>
              </w:rPr>
            </w:pPr>
          </w:p>
          <w:p w14:paraId="1BCB07F7" w14:textId="08F2B393" w:rsidR="007865E3" w:rsidRDefault="000665D2" w:rsidP="00DF4F13">
            <w:pPr>
              <w:tabs>
                <w:tab w:val="left" w:pos="9072"/>
              </w:tabs>
              <w:ind w:left="65" w:right="176" w:firstLine="219"/>
              <w:jc w:val="both"/>
              <w:rPr>
                <w:shd w:val="clear" w:color="auto" w:fill="00FFFF"/>
              </w:rPr>
            </w:pP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A criterio del profesor, se podrá solicitar alguna práctica, proyecto, ejercicios, etc. que permita eva</w:t>
            </w:r>
            <w:r w:rsidR="00B35C74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luar la parte práctica de la UEA</w:t>
            </w:r>
            <w:r w:rsidRPr="007F2B8E">
              <w:rPr>
                <w:rFonts w:ascii="Arial" w:hAnsi="Arial" w:cs="Arial"/>
                <w:highlight w:val="yellow"/>
                <w:shd w:val="clear" w:color="auto" w:fill="FFFFFF"/>
                <w:lang w:val="es-ES"/>
              </w:rPr>
              <w:t>.</w:t>
            </w:r>
          </w:p>
          <w:p w14:paraId="56FD5B15" w14:textId="77777777" w:rsidR="007865E3" w:rsidRDefault="007865E3">
            <w:pPr>
              <w:tabs>
                <w:tab w:val="left" w:pos="9072"/>
              </w:tabs>
              <w:ind w:left="284" w:right="176"/>
              <w:jc w:val="both"/>
              <w:rPr>
                <w:rFonts w:ascii="Arial" w:hAnsi="Arial" w:cs="Arial"/>
                <w:shd w:val="clear" w:color="auto" w:fill="FFFFFF"/>
                <w:lang w:val="es-ES"/>
              </w:rPr>
            </w:pPr>
          </w:p>
          <w:p w14:paraId="509C11FD" w14:textId="77777777" w:rsidR="007865E3" w:rsidRDefault="000665D2">
            <w:pPr>
              <w:tabs>
                <w:tab w:val="left" w:pos="9072"/>
              </w:tabs>
              <w:ind w:left="284" w:right="176"/>
              <w:jc w:val="both"/>
            </w:pPr>
            <w:r>
              <w:rPr>
                <w:rFonts w:ascii="Arial" w:hAnsi="Arial" w:cs="Arial"/>
                <w:shd w:val="clear" w:color="auto" w:fill="FFFFFF"/>
                <w:lang w:val="es-ES"/>
              </w:rPr>
              <w:t>No requiere inscripción previa a la UEA.</w:t>
            </w:r>
          </w:p>
          <w:p w14:paraId="0E6AFD31" w14:textId="77777777" w:rsidR="007865E3" w:rsidRDefault="007865E3">
            <w:pPr>
              <w:tabs>
                <w:tab w:val="left" w:pos="8651"/>
              </w:tabs>
              <w:ind w:left="284"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397FF1F4" w14:textId="77777777" w:rsidR="007865E3" w:rsidRDefault="007865E3">
            <w:pPr>
              <w:ind w:right="601"/>
              <w:jc w:val="both"/>
              <w:rPr>
                <w:rFonts w:ascii="Arial" w:hAnsi="Arial" w:cs="Arial"/>
                <w:b/>
                <w:lang w:val="es-ES"/>
              </w:rPr>
            </w:pPr>
          </w:p>
          <w:p w14:paraId="7C71FD78" w14:textId="77777777" w:rsidR="007865E3" w:rsidRPr="007F2B8E" w:rsidRDefault="000665D2">
            <w:pPr>
              <w:tabs>
                <w:tab w:val="left" w:pos="9072"/>
              </w:tabs>
              <w:ind w:right="176"/>
              <w:jc w:val="both"/>
              <w:rPr>
                <w:highlight w:val="yellow"/>
              </w:rPr>
            </w:pPr>
            <w:r w:rsidRPr="007F2B8E">
              <w:rPr>
                <w:rFonts w:ascii="Arial" w:hAnsi="Arial" w:cs="Arial"/>
                <w:b/>
                <w:highlight w:val="yellow"/>
              </w:rPr>
              <w:t>BIBLIOGRAFÍA NECESARIA O RECOMENDABLE:</w:t>
            </w:r>
          </w:p>
          <w:p w14:paraId="3C15F103" w14:textId="77777777" w:rsidR="007865E3" w:rsidRPr="007F2B8E" w:rsidRDefault="007865E3">
            <w:pPr>
              <w:tabs>
                <w:tab w:val="left" w:pos="9214"/>
              </w:tabs>
              <w:rPr>
                <w:highlight w:val="yellow"/>
              </w:rPr>
            </w:pPr>
          </w:p>
          <w:p w14:paraId="30CBC2DA" w14:textId="77777777" w:rsidR="007865E3" w:rsidRPr="007F2B8E" w:rsidRDefault="000665D2" w:rsidP="007E7932">
            <w:pPr>
              <w:numPr>
                <w:ilvl w:val="0"/>
                <w:numId w:val="11"/>
              </w:numPr>
              <w:tabs>
                <w:tab w:val="left" w:pos="9137"/>
              </w:tabs>
              <w:ind w:right="176"/>
              <w:jc w:val="both"/>
              <w:rPr>
                <w:highlight w:val="yellow"/>
                <w:lang w:val="en-US"/>
              </w:rPr>
            </w:pPr>
            <w:r w:rsidRPr="007F2B8E">
              <w:rPr>
                <w:rFonts w:ascii="Arial" w:hAnsi="Arial" w:cs="Arial"/>
                <w:highlight w:val="yellow"/>
                <w:lang w:val="en-US"/>
              </w:rPr>
              <w:t>Anton H., Rorres C. Elementary linear algebra</w:t>
            </w:r>
            <w:r w:rsidR="007E7932" w:rsidRPr="007F2B8E">
              <w:rPr>
                <w:rFonts w:ascii="Arial" w:hAnsi="Arial" w:cs="Arial"/>
                <w:highlight w:val="yellow"/>
                <w:lang w:val="en-US"/>
              </w:rPr>
              <w:t>: applications version.  Wiley,</w:t>
            </w: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 2014.</w:t>
            </w:r>
          </w:p>
          <w:p w14:paraId="13FEF8F8" w14:textId="77777777" w:rsidR="007865E3" w:rsidRPr="007F2B8E" w:rsidRDefault="000665D2" w:rsidP="007E7932">
            <w:pPr>
              <w:numPr>
                <w:ilvl w:val="0"/>
                <w:numId w:val="11"/>
              </w:numPr>
              <w:tabs>
                <w:tab w:val="left" w:pos="9137"/>
              </w:tabs>
              <w:ind w:right="176"/>
              <w:jc w:val="both"/>
              <w:rPr>
                <w:highlight w:val="yellow"/>
                <w:lang w:val="en-US"/>
              </w:rPr>
            </w:pPr>
            <w:r w:rsidRPr="007F2B8E">
              <w:rPr>
                <w:rFonts w:ascii="Arial" w:hAnsi="Arial" w:cs="Arial"/>
                <w:highlight w:val="yellow"/>
                <w:lang w:val="en-US"/>
              </w:rPr>
              <w:t>Aris R. Mathematical modelling</w:t>
            </w:r>
            <w:r w:rsidR="007E7932" w:rsidRPr="007F2B8E">
              <w:rPr>
                <w:rFonts w:ascii="Arial" w:hAnsi="Arial" w:cs="Arial"/>
                <w:highlight w:val="yellow"/>
                <w:lang w:val="en-US"/>
              </w:rPr>
              <w:t xml:space="preserve"> techniques. Dover Publications,</w:t>
            </w: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 1994.</w:t>
            </w:r>
          </w:p>
          <w:p w14:paraId="06ACDE5B" w14:textId="77777777" w:rsidR="007865E3" w:rsidRPr="007F2B8E" w:rsidRDefault="000665D2" w:rsidP="007E7932">
            <w:pPr>
              <w:numPr>
                <w:ilvl w:val="0"/>
                <w:numId w:val="11"/>
              </w:numPr>
              <w:tabs>
                <w:tab w:val="left" w:pos="9137"/>
              </w:tabs>
              <w:ind w:right="176"/>
              <w:jc w:val="both"/>
              <w:rPr>
                <w:highlight w:val="yellow"/>
                <w:lang w:val="en-US"/>
              </w:rPr>
            </w:pP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Dreyer T. P. Modelling with </w:t>
            </w:r>
            <w:r w:rsidR="007E7932" w:rsidRPr="007F2B8E">
              <w:rPr>
                <w:rFonts w:ascii="Arial" w:hAnsi="Arial" w:cs="Arial"/>
                <w:highlight w:val="yellow"/>
                <w:lang w:val="en-US"/>
              </w:rPr>
              <w:t>ordinary differential equations. CRC Press,</w:t>
            </w: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 1993.</w:t>
            </w:r>
          </w:p>
          <w:p w14:paraId="30DAFF28" w14:textId="77777777" w:rsidR="007865E3" w:rsidRPr="007F2B8E" w:rsidRDefault="000665D2" w:rsidP="007E7932">
            <w:pPr>
              <w:numPr>
                <w:ilvl w:val="0"/>
                <w:numId w:val="11"/>
              </w:numPr>
              <w:tabs>
                <w:tab w:val="left" w:pos="9137"/>
              </w:tabs>
              <w:ind w:right="176"/>
              <w:jc w:val="both"/>
              <w:rPr>
                <w:highlight w:val="yellow"/>
                <w:lang w:val="en-US"/>
              </w:rPr>
            </w:pPr>
            <w:r w:rsidRPr="007F2B8E">
              <w:rPr>
                <w:rFonts w:ascii="Arial" w:hAnsi="Arial" w:cs="Arial"/>
                <w:highlight w:val="yellow"/>
                <w:lang w:val="en-US"/>
              </w:rPr>
              <w:t>Dym C. L. Principles</w:t>
            </w:r>
            <w:r w:rsidR="007E7932" w:rsidRPr="007F2B8E">
              <w:rPr>
                <w:rFonts w:ascii="Arial" w:hAnsi="Arial" w:cs="Arial"/>
                <w:highlight w:val="yellow"/>
                <w:lang w:val="en-US"/>
              </w:rPr>
              <w:t xml:space="preserve"> of mathematical modeling. Elsevier,</w:t>
            </w: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 2004.</w:t>
            </w:r>
          </w:p>
          <w:p w14:paraId="5C7B80EA" w14:textId="77777777" w:rsidR="007865E3" w:rsidRPr="007F2B8E" w:rsidRDefault="000665D2" w:rsidP="007E7932">
            <w:pPr>
              <w:numPr>
                <w:ilvl w:val="0"/>
                <w:numId w:val="11"/>
              </w:numPr>
              <w:tabs>
                <w:tab w:val="left" w:pos="9137"/>
              </w:tabs>
              <w:ind w:right="176"/>
              <w:jc w:val="both"/>
              <w:rPr>
                <w:highlight w:val="yellow"/>
                <w:lang w:val="en-US"/>
              </w:rPr>
            </w:pPr>
            <w:r w:rsidRPr="007F2B8E">
              <w:rPr>
                <w:rFonts w:ascii="Arial" w:hAnsi="Arial" w:cs="Arial"/>
                <w:highlight w:val="yellow"/>
                <w:lang w:val="en-US"/>
              </w:rPr>
              <w:t>Giordano F. R., Fox W. P., Horton S. B. A first course in mathematical modeling</w:t>
            </w:r>
            <w:r w:rsidR="007E7932" w:rsidRPr="007F2B8E">
              <w:rPr>
                <w:rFonts w:ascii="Arial" w:hAnsi="Arial" w:cs="Arial"/>
                <w:highlight w:val="yellow"/>
                <w:lang w:val="en-US"/>
              </w:rPr>
              <w:t>. Brooks/Cole,</w:t>
            </w: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 2014.</w:t>
            </w:r>
          </w:p>
          <w:p w14:paraId="6419295F" w14:textId="77777777" w:rsidR="007865E3" w:rsidRPr="007F2B8E" w:rsidRDefault="000665D2" w:rsidP="007E7932">
            <w:pPr>
              <w:numPr>
                <w:ilvl w:val="0"/>
                <w:numId w:val="11"/>
              </w:numPr>
              <w:tabs>
                <w:tab w:val="left" w:pos="9137"/>
              </w:tabs>
              <w:ind w:right="176"/>
              <w:jc w:val="both"/>
              <w:rPr>
                <w:highlight w:val="yellow"/>
                <w:lang w:val="en-US"/>
              </w:rPr>
            </w:pP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Mooney D. D., Swift R. J. A </w:t>
            </w:r>
            <w:r w:rsidR="007E7932" w:rsidRPr="007F2B8E">
              <w:rPr>
                <w:rFonts w:ascii="Arial" w:hAnsi="Arial" w:cs="Arial"/>
                <w:highlight w:val="yellow"/>
                <w:lang w:val="en-US"/>
              </w:rPr>
              <w:t>course in mathematical modeling.</w:t>
            </w: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 The Math</w:t>
            </w:r>
            <w:r w:rsidR="007E7932" w:rsidRPr="007F2B8E">
              <w:rPr>
                <w:rFonts w:ascii="Arial" w:hAnsi="Arial" w:cs="Arial"/>
                <w:highlight w:val="yellow"/>
                <w:lang w:val="en-US"/>
              </w:rPr>
              <w:t>ematical Association of America,</w:t>
            </w:r>
            <w:r w:rsidRPr="007F2B8E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</w:p>
          <w:p w14:paraId="34550B76" w14:textId="77777777" w:rsidR="007865E3" w:rsidRPr="007F2B8E" w:rsidRDefault="000665D2" w:rsidP="007E7932">
            <w:pPr>
              <w:numPr>
                <w:ilvl w:val="0"/>
                <w:numId w:val="11"/>
              </w:numPr>
              <w:tabs>
                <w:tab w:val="left" w:pos="9137"/>
              </w:tabs>
              <w:ind w:right="176"/>
              <w:jc w:val="both"/>
              <w:rPr>
                <w:highlight w:val="yellow"/>
              </w:rPr>
            </w:pPr>
            <w:bookmarkStart w:id="1" w:name="__DdeLink__270_460067437"/>
            <w:r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Roberts, Fred S. </w:t>
            </w:r>
            <w:r w:rsidRPr="007F2B8E">
              <w:rPr>
                <w:rStyle w:val="il"/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Graph</w:t>
            </w:r>
            <w:r w:rsidRPr="007F2B8E">
              <w:rPr>
                <w:rStyle w:val="apple-converted-space"/>
                <w:rFonts w:ascii="Arial" w:eastAsiaTheme="majorEastAsia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 </w:t>
            </w:r>
            <w:r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theory and its appl</w:t>
            </w:r>
            <w:r w:rsidR="007E7932"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ications to problems of society.</w:t>
            </w:r>
            <w:r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Regional Conference Series in Applied M</w:t>
            </w:r>
            <w:bookmarkEnd w:id="1"/>
            <w:r w:rsidR="007E7932"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athematics, 29,</w:t>
            </w:r>
            <w:r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1977.</w:t>
            </w:r>
          </w:p>
          <w:p w14:paraId="3DA58190" w14:textId="77777777" w:rsidR="007865E3" w:rsidRPr="007F2B8E" w:rsidRDefault="000665D2" w:rsidP="007E7932">
            <w:pPr>
              <w:numPr>
                <w:ilvl w:val="0"/>
                <w:numId w:val="11"/>
              </w:numPr>
              <w:tabs>
                <w:tab w:val="left" w:pos="9137"/>
              </w:tabs>
              <w:ind w:right="176"/>
              <w:jc w:val="both"/>
              <w:rPr>
                <w:highlight w:val="yellow"/>
                <w:lang w:val="en-US"/>
              </w:rPr>
            </w:pPr>
            <w:r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Zill, D. G. </w:t>
            </w:r>
            <w:r w:rsidRPr="007F2B8E">
              <w:rPr>
                <w:rStyle w:val="il"/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A</w:t>
            </w:r>
            <w:r w:rsidRPr="007F2B8E">
              <w:rPr>
                <w:rStyle w:val="apple-converted-space"/>
                <w:rFonts w:ascii="Arial" w:eastAsiaTheme="majorEastAsia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 first course in differential equations with modeling applications</w:t>
            </w:r>
            <w:r w:rsidR="007E7932"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.</w:t>
            </w:r>
            <w:r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</w:t>
            </w:r>
            <w:bookmarkStart w:id="2" w:name="_GoBack1"/>
            <w:bookmarkEnd w:id="2"/>
            <w:r w:rsidR="007E7932"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>Brooks/Cole,</w:t>
            </w:r>
            <w:r w:rsidRPr="007F2B8E">
              <w:rPr>
                <w:rFonts w:ascii="Arial" w:hAnsi="Arial" w:cs="Arial"/>
                <w:color w:val="222222"/>
                <w:sz w:val="19"/>
                <w:szCs w:val="19"/>
                <w:highlight w:val="yellow"/>
                <w:shd w:val="clear" w:color="auto" w:fill="FFFFFF"/>
                <w:lang w:val="en-US"/>
              </w:rPr>
              <w:t xml:space="preserve"> 2013.</w:t>
            </w:r>
          </w:p>
          <w:p w14:paraId="11684709" w14:textId="77777777" w:rsidR="007865E3" w:rsidRDefault="007865E3">
            <w:pPr>
              <w:tabs>
                <w:tab w:val="left" w:pos="9214"/>
              </w:tabs>
              <w:rPr>
                <w:rFonts w:ascii="Arial" w:hAnsi="Arial" w:cs="Arial"/>
                <w:lang w:val="en-US"/>
              </w:rPr>
            </w:pPr>
          </w:p>
        </w:tc>
      </w:tr>
    </w:tbl>
    <w:p w14:paraId="242B9983" w14:textId="77777777" w:rsidR="007865E3" w:rsidRPr="00A40CB4" w:rsidRDefault="007865E3">
      <w:pPr>
        <w:rPr>
          <w:lang w:val="en-US"/>
        </w:rPr>
      </w:pPr>
    </w:p>
    <w:sectPr w:rsidR="007865E3" w:rsidRPr="00A40CB4">
      <w:headerReference w:type="default" r:id="rId8"/>
      <w:headerReference w:type="first" r:id="rId9"/>
      <w:pgSz w:w="12240" w:h="15840"/>
      <w:pgMar w:top="907" w:right="567" w:bottom="1560" w:left="1134" w:header="850" w:footer="0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3F735" w14:textId="77777777" w:rsidR="00762AC9" w:rsidRDefault="00762AC9">
      <w:r>
        <w:separator/>
      </w:r>
    </w:p>
  </w:endnote>
  <w:endnote w:type="continuationSeparator" w:id="0">
    <w:p w14:paraId="2E287591" w14:textId="77777777" w:rsidR="00762AC9" w:rsidRDefault="0076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48537" w14:textId="77777777" w:rsidR="00762AC9" w:rsidRDefault="00762AC9">
      <w:r>
        <w:separator/>
      </w:r>
    </w:p>
  </w:footnote>
  <w:footnote w:type="continuationSeparator" w:id="0">
    <w:p w14:paraId="58A7E54D" w14:textId="77777777" w:rsidR="00762AC9" w:rsidRDefault="00762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65" w:type="dxa"/>
      <w:tblBorders>
        <w:top w:val="single" w:sz="4" w:space="0" w:color="00000A"/>
        <w:left w:val="single" w:sz="4" w:space="0" w:color="00000A"/>
        <w:bottom w:val="single" w:sz="4" w:space="0" w:color="000001"/>
        <w:right w:val="single" w:sz="4" w:space="0" w:color="00000A"/>
        <w:insideH w:val="single" w:sz="4" w:space="0" w:color="000001"/>
        <w:insideV w:val="single" w:sz="4" w:space="0" w:color="00000A"/>
      </w:tblBorders>
      <w:tblCellMar>
        <w:left w:w="43" w:type="dxa"/>
      </w:tblCellMar>
      <w:tblLook w:val="04A0" w:firstRow="1" w:lastRow="0" w:firstColumn="1" w:lastColumn="0" w:noHBand="0" w:noVBand="1"/>
    </w:tblPr>
    <w:tblGrid>
      <w:gridCol w:w="3509"/>
      <w:gridCol w:w="4254"/>
      <w:gridCol w:w="1701"/>
    </w:tblGrid>
    <w:tr w:rsidR="007865E3" w14:paraId="120FD94E" w14:textId="77777777">
      <w:trPr>
        <w:trHeight w:val="560"/>
      </w:trPr>
      <w:tc>
        <w:tcPr>
          <w:tcW w:w="776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0B75B3D" w14:textId="77777777" w:rsidR="007865E3" w:rsidRDefault="000665D2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NOMBRE DEL PLAN </w:t>
          </w:r>
          <w:r>
            <w:rPr>
              <w:rFonts w:ascii="Arial" w:hAnsi="Arial" w:cs="Arial"/>
              <w:b/>
            </w:rPr>
            <w:t>LICENCIATURA EN MATEMÁTICAS APLICADAS</w:t>
          </w:r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sdt>
          <w:sdtPr>
            <w:id w:val="386931366"/>
            <w:docPartObj>
              <w:docPartGallery w:val="Page Numbers (Top of Page)"/>
              <w:docPartUnique/>
            </w:docPartObj>
          </w:sdtPr>
          <w:sdtEndPr/>
          <w:sdtContent>
            <w:p w14:paraId="6533DF71" w14:textId="77777777" w:rsidR="007865E3" w:rsidRDefault="000665D2">
              <w:pPr>
                <w:spacing w:before="240" w:after="120"/>
                <w:ind w:firstLine="284"/>
                <w:jc w:val="center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5D6DB4">
                <w:rPr>
                  <w:noProof/>
                </w:rPr>
                <w:t>2</w:t>
              </w:r>
              <w:r>
                <w:fldChar w:fldCharType="end"/>
              </w:r>
              <w:r>
                <w:rPr>
                  <w:rFonts w:ascii="Arial" w:hAnsi="Arial" w:cs="Arial"/>
                  <w:b/>
                  <w:bCs/>
                </w:rPr>
                <w:t xml:space="preserve"> </w:t>
              </w:r>
              <w:r>
                <w:rPr>
                  <w:rFonts w:ascii="Arial" w:hAnsi="Arial" w:cs="Arial"/>
                  <w:b/>
                </w:rPr>
                <w:t xml:space="preserve">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5D6DB4">
                <w:rPr>
                  <w:noProof/>
                </w:rPr>
                <w:t>4</w:t>
              </w:r>
              <w:r>
                <w:fldChar w:fldCharType="end"/>
              </w:r>
            </w:p>
          </w:sdtContent>
        </w:sdt>
      </w:tc>
    </w:tr>
    <w:tr w:rsidR="007865E3" w14:paraId="130E6B5A" w14:textId="77777777">
      <w:trPr>
        <w:trHeight w:val="748"/>
      </w:trPr>
      <w:tc>
        <w:tcPr>
          <w:tcW w:w="3508" w:type="dxa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0510445B" w14:textId="77777777" w:rsidR="007865E3" w:rsidRDefault="000665D2">
          <w:r>
            <w:rPr>
              <w:rFonts w:ascii="Arial" w:hAnsi="Arial" w:cs="Arial"/>
            </w:rPr>
            <w:t xml:space="preserve">CLAVE  </w:t>
          </w:r>
          <w:r w:rsidR="0086568A">
            <w:rPr>
              <w:rFonts w:ascii="Arial" w:hAnsi="Arial" w:cs="Arial"/>
              <w:b/>
            </w:rPr>
            <w:t>4601108</w:t>
          </w:r>
        </w:p>
      </w:tc>
      <w:tc>
        <w:tcPr>
          <w:tcW w:w="5955" w:type="dxa"/>
          <w:gridSpan w:val="2"/>
          <w:tcBorders>
            <w:top w:val="single" w:sz="4" w:space="0" w:color="000001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5C1B0151" w14:textId="77777777" w:rsidR="007865E3" w:rsidRDefault="000665D2">
          <w:r>
            <w:rPr>
              <w:rFonts w:ascii="Arial" w:hAnsi="Arial" w:cs="Arial"/>
              <w:b/>
            </w:rPr>
            <w:t xml:space="preserve">MODELOS I </w:t>
          </w:r>
        </w:p>
      </w:tc>
    </w:tr>
  </w:tbl>
  <w:p w14:paraId="2B3916E4" w14:textId="77777777" w:rsidR="007865E3" w:rsidRDefault="007865E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D8D28" w14:textId="77777777" w:rsidR="007865E3" w:rsidRDefault="000665D2">
    <w:pPr>
      <w:pStyle w:val="Encabezado"/>
    </w:pPr>
    <w:r>
      <w:rPr>
        <w:noProof/>
        <w:lang w:eastAsia="es-MX"/>
      </w:rPr>
      <w:drawing>
        <wp:inline distT="0" distB="0" distL="0" distR="0" wp14:anchorId="6ED8AE03" wp14:editId="09989285">
          <wp:extent cx="5844540" cy="49720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71D2C59" w14:textId="77777777" w:rsidR="007865E3" w:rsidRDefault="007865E3">
    <w:pPr>
      <w:pStyle w:val="Encabezado"/>
    </w:pPr>
  </w:p>
  <w:tbl>
    <w:tblPr>
      <w:tblW w:w="9464" w:type="dxa"/>
      <w:tblInd w:w="-6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43" w:type="dxa"/>
      </w:tblCellMar>
      <w:tblLook w:val="04A0" w:firstRow="1" w:lastRow="0" w:firstColumn="1" w:lastColumn="0" w:noHBand="0" w:noVBand="1"/>
    </w:tblPr>
    <w:tblGrid>
      <w:gridCol w:w="3089"/>
      <w:gridCol w:w="4470"/>
      <w:gridCol w:w="1905"/>
    </w:tblGrid>
    <w:tr w:rsidR="007865E3" w14:paraId="59E7E34C" w14:textId="77777777">
      <w:trPr>
        <w:trHeight w:val="517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53B0CB4" w14:textId="77777777" w:rsidR="007865E3" w:rsidRDefault="000665D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UNIDAD </w:t>
          </w:r>
          <w:r>
            <w:rPr>
              <w:rFonts w:ascii="Arial" w:hAnsi="Arial" w:cs="Arial"/>
              <w:b/>
              <w:sz w:val="20"/>
              <w:szCs w:val="20"/>
            </w:rPr>
            <w:t>CUAJIMALPA</w:t>
          </w:r>
        </w:p>
      </w:tc>
      <w:tc>
        <w:tcPr>
          <w:tcW w:w="447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65631BF9" w14:textId="77777777" w:rsidR="007865E3" w:rsidRDefault="000665D2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DIVISIÓN CIENCIAS NATURALES E INGENIERIA</w:t>
          </w: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sdt>
          <w:sdtPr>
            <w:id w:val="-1662616545"/>
            <w:docPartObj>
              <w:docPartGallery w:val="Page Numbers (Top of Page)"/>
              <w:docPartUnique/>
            </w:docPartObj>
          </w:sdtPr>
          <w:sdtEndPr/>
          <w:sdtContent>
            <w:p w14:paraId="2634FD58" w14:textId="77777777" w:rsidR="007865E3" w:rsidRDefault="000665D2">
              <w:pPr>
                <w:spacing w:before="240" w:after="120"/>
                <w:ind w:firstLine="284"/>
                <w:rPr>
                  <w:rFonts w:ascii="Arial" w:hAnsi="Arial" w:cs="Arial"/>
                </w:rPr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 w:rsidR="005D6DB4">
                <w:rPr>
                  <w:noProof/>
                </w:rPr>
                <w:t>1</w:t>
              </w:r>
              <w:r>
                <w:fldChar w:fldCharType="end"/>
              </w:r>
              <w:r>
                <w:rPr>
                  <w:rFonts w:ascii="Arial" w:hAnsi="Arial" w:cs="Arial"/>
                  <w:b/>
                </w:rPr>
                <w:t xml:space="preserve"> / </w:t>
              </w:r>
              <w:r>
                <w:rPr>
                  <w:rFonts w:ascii="Arial" w:hAnsi="Arial" w:cs="Arial"/>
                  <w:b/>
                </w:rP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 w:rsidR="005D6DB4">
                <w:rPr>
                  <w:noProof/>
                </w:rPr>
                <w:t>4</w:t>
              </w:r>
              <w:r>
                <w:fldChar w:fldCharType="end"/>
              </w:r>
            </w:p>
          </w:sdtContent>
        </w:sdt>
      </w:tc>
    </w:tr>
    <w:tr w:rsidR="007865E3" w14:paraId="33B66509" w14:textId="77777777">
      <w:trPr>
        <w:trHeight w:val="553"/>
      </w:trPr>
      <w:tc>
        <w:tcPr>
          <w:tcW w:w="9464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3007BBA5" w14:textId="77777777" w:rsidR="007865E3" w:rsidRDefault="000665D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NOMBRE DEL PLAN  </w:t>
          </w:r>
          <w:r>
            <w:rPr>
              <w:rFonts w:ascii="Arial" w:hAnsi="Arial" w:cs="Arial"/>
              <w:b/>
              <w:sz w:val="20"/>
              <w:szCs w:val="20"/>
            </w:rPr>
            <w:t>LICENCIATURA EN MATEMÁTICAS APLICADAS</w:t>
          </w:r>
        </w:p>
      </w:tc>
    </w:tr>
    <w:tr w:rsidR="007865E3" w14:paraId="4B8528FE" w14:textId="77777777">
      <w:trPr>
        <w:trHeight w:val="561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774ED7AB" w14:textId="77777777" w:rsidR="007865E3" w:rsidRDefault="000665D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CLAVE</w:t>
          </w:r>
        </w:p>
      </w:tc>
      <w:tc>
        <w:tcPr>
          <w:tcW w:w="4470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</w:tcPr>
        <w:p w14:paraId="26B4AD50" w14:textId="77777777" w:rsidR="007865E3" w:rsidRDefault="007865E3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  <w:p w14:paraId="7C69A901" w14:textId="77777777" w:rsidR="007865E3" w:rsidRDefault="000665D2">
          <w:pPr>
            <w:pStyle w:val="Cuadrculamediana21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UNIDAD DE ENSEÑANZA-APRENDIZAJE</w:t>
          </w:r>
        </w:p>
        <w:p w14:paraId="7C858E7C" w14:textId="77777777" w:rsidR="007865E3" w:rsidRDefault="007865E3">
          <w:pPr>
            <w:pStyle w:val="Cuadrculamediana21"/>
            <w:rPr>
              <w:rFonts w:ascii="Arial" w:hAnsi="Arial" w:cs="Arial"/>
              <w:b/>
              <w:sz w:val="20"/>
              <w:szCs w:val="20"/>
            </w:rPr>
          </w:pPr>
        </w:p>
        <w:p w14:paraId="2AB82675" w14:textId="77777777" w:rsidR="007865E3" w:rsidRDefault="000665D2">
          <w:pPr>
            <w:pStyle w:val="Cuadrculamediana21"/>
          </w:pPr>
          <w:r w:rsidRPr="007F2B8E">
            <w:rPr>
              <w:rFonts w:ascii="Arial" w:hAnsi="Arial" w:cs="Arial"/>
              <w:b/>
              <w:sz w:val="20"/>
              <w:szCs w:val="20"/>
              <w:highlight w:val="yellow"/>
            </w:rPr>
            <w:t>MODELOS I</w:t>
          </w: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75A81045" w14:textId="77777777" w:rsidR="007865E3" w:rsidRDefault="000665D2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 xml:space="preserve">CRED. </w:t>
          </w:r>
          <w:r>
            <w:rPr>
              <w:rFonts w:ascii="Arial" w:hAnsi="Arial" w:cs="Arial"/>
              <w:b/>
              <w:sz w:val="20"/>
              <w:szCs w:val="20"/>
            </w:rPr>
            <w:t>8</w:t>
          </w:r>
        </w:p>
      </w:tc>
    </w:tr>
    <w:tr w:rsidR="007865E3" w14:paraId="7D021AFE" w14:textId="77777777">
      <w:trPr>
        <w:trHeight w:val="555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4E8270EA" w14:textId="77777777" w:rsidR="007865E3" w:rsidRDefault="004A61D8">
          <w:pPr>
            <w:pStyle w:val="Cuadrculamediana21"/>
            <w:jc w:val="center"/>
          </w:pPr>
          <w:r>
            <w:rPr>
              <w:rFonts w:ascii="Arial" w:hAnsi="Arial" w:cs="Arial"/>
              <w:b/>
              <w:sz w:val="20"/>
              <w:szCs w:val="20"/>
            </w:rPr>
            <w:t>4601108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7D329646" w14:textId="77777777" w:rsidR="007865E3" w:rsidRDefault="007865E3">
          <w:pPr>
            <w:pStyle w:val="Cuadrculamediana21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9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8BBF065" w14:textId="77777777" w:rsidR="007865E3" w:rsidRDefault="000665D2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TIPO   </w:t>
          </w:r>
          <w:r>
            <w:rPr>
              <w:rFonts w:ascii="Arial" w:hAnsi="Arial" w:cs="Arial"/>
              <w:b/>
              <w:sz w:val="20"/>
              <w:szCs w:val="20"/>
            </w:rPr>
            <w:t>OBL.</w:t>
          </w:r>
        </w:p>
      </w:tc>
    </w:tr>
    <w:tr w:rsidR="007865E3" w14:paraId="5009E6CE" w14:textId="77777777">
      <w:trPr>
        <w:trHeight w:val="269"/>
      </w:trPr>
      <w:tc>
        <w:tcPr>
          <w:tcW w:w="3089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54D28D57" w14:textId="77777777" w:rsidR="007865E3" w:rsidRDefault="000665D2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H. TEOR.   </w:t>
          </w:r>
          <w:r w:rsidRPr="007F2B8E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2.0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C85213E" w14:textId="77777777" w:rsidR="007865E3" w:rsidRDefault="007865E3">
          <w:pPr>
            <w:pStyle w:val="Cuadrculamediana21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1905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0A590AD0" w14:textId="77777777" w:rsidR="007865E3" w:rsidRPr="007F2B8E" w:rsidRDefault="000665D2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highlight w:val="yellow"/>
              <w:lang w:val="en-US"/>
            </w:rPr>
          </w:pPr>
          <w:r w:rsidRPr="007F2B8E">
            <w:rPr>
              <w:rFonts w:ascii="Arial" w:hAnsi="Arial" w:cs="Arial"/>
              <w:sz w:val="20"/>
              <w:szCs w:val="20"/>
              <w:highlight w:val="yellow"/>
              <w:lang w:val="en-US"/>
            </w:rPr>
            <w:t>TRIM.</w:t>
          </w:r>
        </w:p>
        <w:p w14:paraId="15008563" w14:textId="77777777" w:rsidR="007865E3" w:rsidRDefault="004A61D8">
          <w:pPr>
            <w:pStyle w:val="Cuadrculamediana21"/>
            <w:jc w:val="center"/>
          </w:pPr>
          <w:r w:rsidRPr="007F2B8E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 xml:space="preserve">VI al </w:t>
          </w:r>
          <w:r w:rsidR="000665D2" w:rsidRPr="007F2B8E">
            <w:rPr>
              <w:rFonts w:ascii="Arial" w:hAnsi="Arial" w:cs="Arial"/>
              <w:b/>
              <w:sz w:val="20"/>
              <w:szCs w:val="20"/>
              <w:highlight w:val="yellow"/>
              <w:lang w:val="en-US"/>
            </w:rPr>
            <w:t>X</w:t>
          </w:r>
        </w:p>
      </w:tc>
    </w:tr>
    <w:tr w:rsidR="007865E3" w14:paraId="538DEBD6" w14:textId="77777777">
      <w:trPr>
        <w:trHeight w:val="269"/>
      </w:trPr>
      <w:tc>
        <w:tcPr>
          <w:tcW w:w="3089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6E83D63" w14:textId="77777777" w:rsidR="007865E3" w:rsidRDefault="007865E3">
          <w:pPr>
            <w:pStyle w:val="Cuadrculamediana21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470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3687BC8F" w14:textId="50E8C7F2" w:rsidR="007865E3" w:rsidRDefault="000665D2" w:rsidP="00B35C74">
          <w:pPr>
            <w:pStyle w:val="Cuadrculamediana21"/>
          </w:pPr>
          <w:r>
            <w:rPr>
              <w:rFonts w:ascii="Arial" w:hAnsi="Arial" w:cs="Arial"/>
              <w:sz w:val="20"/>
              <w:szCs w:val="20"/>
            </w:rPr>
            <w:t>SERIACION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4A61D8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4A61D8" w:rsidRPr="007F2B8E">
            <w:rPr>
              <w:rFonts w:ascii="Arial" w:hAnsi="Arial" w:cs="Arial"/>
              <w:b/>
              <w:sz w:val="20"/>
              <w:szCs w:val="20"/>
              <w:highlight w:val="yellow"/>
            </w:rPr>
            <w:t>4601097, 4601102</w:t>
          </w:r>
          <w:r w:rsidR="00B35C74">
            <w:rPr>
              <w:rFonts w:ascii="Arial" w:hAnsi="Arial" w:cs="Arial"/>
              <w:b/>
              <w:sz w:val="20"/>
              <w:szCs w:val="20"/>
            </w:rPr>
            <w:t xml:space="preserve"> y 4601105</w:t>
          </w:r>
        </w:p>
      </w:tc>
      <w:tc>
        <w:tcPr>
          <w:tcW w:w="190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10597944" w14:textId="77777777" w:rsidR="007865E3" w:rsidRDefault="007865E3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7865E3" w14:paraId="68B59A21" w14:textId="77777777">
      <w:trPr>
        <w:trHeight w:val="565"/>
      </w:trPr>
      <w:tc>
        <w:tcPr>
          <w:tcW w:w="3089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069D4B2F" w14:textId="77777777" w:rsidR="007865E3" w:rsidRDefault="000665D2">
          <w:pPr>
            <w:pStyle w:val="Cuadrculamediana21"/>
            <w:jc w:val="center"/>
          </w:pPr>
          <w:r>
            <w:rPr>
              <w:rFonts w:ascii="Arial" w:hAnsi="Arial" w:cs="Arial"/>
              <w:sz w:val="20"/>
              <w:szCs w:val="20"/>
            </w:rPr>
            <w:t xml:space="preserve">H. PRAC.   </w:t>
          </w:r>
          <w:r w:rsidRPr="007F2B8E">
            <w:rPr>
              <w:rFonts w:ascii="Arial" w:hAnsi="Arial" w:cs="Arial"/>
              <w:b/>
              <w:sz w:val="20"/>
              <w:szCs w:val="20"/>
              <w:highlight w:val="yellow"/>
            </w:rPr>
            <w:t>4.0</w:t>
          </w:r>
        </w:p>
      </w:tc>
      <w:tc>
        <w:tcPr>
          <w:tcW w:w="4470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5B5A06C4" w14:textId="77777777" w:rsidR="007865E3" w:rsidRDefault="007865E3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90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auto"/>
          <w:tcMar>
            <w:left w:w="43" w:type="dxa"/>
          </w:tcMar>
          <w:vAlign w:val="center"/>
        </w:tcPr>
        <w:p w14:paraId="27C26BFD" w14:textId="77777777" w:rsidR="007865E3" w:rsidRDefault="007865E3">
          <w:pPr>
            <w:pStyle w:val="Cuadrculamediana21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19E6E04C" w14:textId="77777777" w:rsidR="007865E3" w:rsidRDefault="007865E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2F9C"/>
    <w:multiLevelType w:val="multilevel"/>
    <w:tmpl w:val="774C2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" w15:restartNumberingAfterBreak="0">
    <w:nsid w:val="09621568"/>
    <w:multiLevelType w:val="multilevel"/>
    <w:tmpl w:val="D89EAA8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3676228"/>
    <w:multiLevelType w:val="multilevel"/>
    <w:tmpl w:val="9722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3" w15:restartNumberingAfterBreak="0">
    <w:nsid w:val="27AB0340"/>
    <w:multiLevelType w:val="multilevel"/>
    <w:tmpl w:val="A4F4C570"/>
    <w:lvl w:ilvl="0">
      <w:start w:val="1"/>
      <w:numFmt w:val="decimal"/>
      <w:lvlText w:val="%1"/>
      <w:lvlJc w:val="left"/>
      <w:pPr>
        <w:ind w:left="435" w:hanging="435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964" w:hanging="435"/>
      </w:pPr>
      <w:rPr>
        <w:rFonts w:ascii="Arial" w:hAnsi="Arial" w:cs="Arial" w:hint="default"/>
      </w:rPr>
    </w:lvl>
    <w:lvl w:ilvl="2">
      <w:start w:val="4"/>
      <w:numFmt w:val="decimal"/>
      <w:lvlText w:val="%1.%2.%3"/>
      <w:lvlJc w:val="left"/>
      <w:pPr>
        <w:ind w:left="177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30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83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37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425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514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5672" w:hanging="1440"/>
      </w:pPr>
      <w:rPr>
        <w:rFonts w:ascii="Arial" w:hAnsi="Arial" w:cs="Arial" w:hint="default"/>
      </w:rPr>
    </w:lvl>
  </w:abstractNum>
  <w:abstractNum w:abstractNumId="4" w15:restartNumberingAfterBreak="0">
    <w:nsid w:val="28B14936"/>
    <w:multiLevelType w:val="multilevel"/>
    <w:tmpl w:val="AA982D8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Arial" w:hAnsi="Arial" w:cs="Arial" w:hint="default"/>
      </w:rPr>
    </w:lvl>
  </w:abstractNum>
  <w:abstractNum w:abstractNumId="5" w15:restartNumberingAfterBreak="0">
    <w:nsid w:val="478576D6"/>
    <w:multiLevelType w:val="hybridMultilevel"/>
    <w:tmpl w:val="84AE74FE"/>
    <w:lvl w:ilvl="0" w:tplc="080A000F">
      <w:start w:val="1"/>
      <w:numFmt w:val="decimal"/>
      <w:lvlText w:val="%1."/>
      <w:lvlJc w:val="left"/>
      <w:pPr>
        <w:ind w:left="1352" w:hanging="360"/>
      </w:pPr>
    </w:lvl>
    <w:lvl w:ilvl="1" w:tplc="080A0019" w:tentative="1">
      <w:start w:val="1"/>
      <w:numFmt w:val="lowerLetter"/>
      <w:lvlText w:val="%2."/>
      <w:lvlJc w:val="left"/>
      <w:pPr>
        <w:ind w:left="2072" w:hanging="360"/>
      </w:pPr>
    </w:lvl>
    <w:lvl w:ilvl="2" w:tplc="080A001B" w:tentative="1">
      <w:start w:val="1"/>
      <w:numFmt w:val="lowerRoman"/>
      <w:lvlText w:val="%3."/>
      <w:lvlJc w:val="right"/>
      <w:pPr>
        <w:ind w:left="2792" w:hanging="180"/>
      </w:pPr>
    </w:lvl>
    <w:lvl w:ilvl="3" w:tplc="080A000F" w:tentative="1">
      <w:start w:val="1"/>
      <w:numFmt w:val="decimal"/>
      <w:lvlText w:val="%4."/>
      <w:lvlJc w:val="left"/>
      <w:pPr>
        <w:ind w:left="3512" w:hanging="360"/>
      </w:pPr>
    </w:lvl>
    <w:lvl w:ilvl="4" w:tplc="080A0019" w:tentative="1">
      <w:start w:val="1"/>
      <w:numFmt w:val="lowerLetter"/>
      <w:lvlText w:val="%5."/>
      <w:lvlJc w:val="left"/>
      <w:pPr>
        <w:ind w:left="4232" w:hanging="360"/>
      </w:pPr>
    </w:lvl>
    <w:lvl w:ilvl="5" w:tplc="080A001B" w:tentative="1">
      <w:start w:val="1"/>
      <w:numFmt w:val="lowerRoman"/>
      <w:lvlText w:val="%6."/>
      <w:lvlJc w:val="right"/>
      <w:pPr>
        <w:ind w:left="4952" w:hanging="180"/>
      </w:pPr>
    </w:lvl>
    <w:lvl w:ilvl="6" w:tplc="080A000F" w:tentative="1">
      <w:start w:val="1"/>
      <w:numFmt w:val="decimal"/>
      <w:lvlText w:val="%7."/>
      <w:lvlJc w:val="left"/>
      <w:pPr>
        <w:ind w:left="5672" w:hanging="360"/>
      </w:pPr>
    </w:lvl>
    <w:lvl w:ilvl="7" w:tplc="080A0019" w:tentative="1">
      <w:start w:val="1"/>
      <w:numFmt w:val="lowerLetter"/>
      <w:lvlText w:val="%8."/>
      <w:lvlJc w:val="left"/>
      <w:pPr>
        <w:ind w:left="6392" w:hanging="360"/>
      </w:pPr>
    </w:lvl>
    <w:lvl w:ilvl="8" w:tplc="08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4DD10A29"/>
    <w:multiLevelType w:val="multilevel"/>
    <w:tmpl w:val="F0A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F3B4862"/>
    <w:multiLevelType w:val="multilevel"/>
    <w:tmpl w:val="403C8902"/>
    <w:lvl w:ilvl="0">
      <w:start w:val="1"/>
      <w:numFmt w:val="decimal"/>
      <w:lvlText w:val="%1"/>
      <w:lvlJc w:val="left"/>
      <w:pPr>
        <w:ind w:left="435" w:hanging="435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964" w:hanging="435"/>
      </w:pPr>
      <w:rPr>
        <w:rFonts w:ascii="Arial" w:hAnsi="Arial" w:cs="Arial" w:hint="default"/>
      </w:rPr>
    </w:lvl>
    <w:lvl w:ilvl="2">
      <w:start w:val="5"/>
      <w:numFmt w:val="decimal"/>
      <w:lvlText w:val="%1.%2.%3"/>
      <w:lvlJc w:val="left"/>
      <w:pPr>
        <w:ind w:left="177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30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836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37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4254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514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5672" w:hanging="1440"/>
      </w:pPr>
      <w:rPr>
        <w:rFonts w:ascii="Arial" w:hAnsi="Arial" w:cs="Arial" w:hint="default"/>
      </w:rPr>
    </w:lvl>
  </w:abstractNum>
  <w:abstractNum w:abstractNumId="8" w15:restartNumberingAfterBreak="0">
    <w:nsid w:val="59CE0EAF"/>
    <w:multiLevelType w:val="multilevel"/>
    <w:tmpl w:val="84D2E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836"/>
        </w:tabs>
        <w:ind w:left="836" w:hanging="360"/>
      </w:p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9" w15:restartNumberingAfterBreak="0">
    <w:nsid w:val="76131B57"/>
    <w:multiLevelType w:val="multilevel"/>
    <w:tmpl w:val="FC9CA7D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61A192F"/>
    <w:multiLevelType w:val="multilevel"/>
    <w:tmpl w:val="CB94800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392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3228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4064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526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6096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7292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8128" w:hanging="1440"/>
      </w:pPr>
      <w:rPr>
        <w:rFonts w:ascii="Arial" w:hAnsi="Arial" w:cs="Arial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5E3"/>
    <w:rsid w:val="000665D2"/>
    <w:rsid w:val="00174868"/>
    <w:rsid w:val="001D2C0B"/>
    <w:rsid w:val="0024271A"/>
    <w:rsid w:val="004A61D8"/>
    <w:rsid w:val="005D6DB4"/>
    <w:rsid w:val="00632010"/>
    <w:rsid w:val="00762AC9"/>
    <w:rsid w:val="007865E3"/>
    <w:rsid w:val="007E7932"/>
    <w:rsid w:val="007F2B8E"/>
    <w:rsid w:val="0086568A"/>
    <w:rsid w:val="00890244"/>
    <w:rsid w:val="009D5388"/>
    <w:rsid w:val="00A40CB4"/>
    <w:rsid w:val="00B34923"/>
    <w:rsid w:val="00B35C74"/>
    <w:rsid w:val="00DF4F13"/>
    <w:rsid w:val="00EF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07F8DE"/>
  <w15:docId w15:val="{90A069C5-8518-4346-9E14-843750DC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41"/>
    <w:pPr>
      <w:suppressAutoHyphens/>
    </w:pPr>
    <w:rPr>
      <w:rFonts w:eastAsia="Times New Roman"/>
      <w:color w:val="00000A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014E6D"/>
    <w:pPr>
      <w:keepNext/>
      <w:keepLines/>
      <w:pageBreakBefore/>
      <w:spacing w:before="1680" w:after="13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</w:rPr>
  </w:style>
  <w:style w:type="paragraph" w:styleId="Ttulo2">
    <w:name w:val="heading 2"/>
    <w:basedOn w:val="Normal"/>
    <w:next w:val="Normal"/>
    <w:link w:val="Ttulo2Car"/>
    <w:unhideWhenUsed/>
    <w:qFormat/>
    <w:rsid w:val="00014E6D"/>
    <w:pPr>
      <w:keepNext/>
      <w:keepLines/>
      <w:spacing w:before="840"/>
      <w:outlineLvl w:val="1"/>
    </w:pPr>
    <w:rPr>
      <w:rFonts w:asciiTheme="majorHAnsi" w:hAnsiTheme="majorHAnsi" w:cstheme="majorBidi"/>
      <w:b/>
      <w:bCs/>
      <w:color w:val="4F81BD" w:themeColor="accent1"/>
      <w:sz w:val="28"/>
      <w:szCs w:val="28"/>
      <w:lang w:val="en-GB"/>
    </w:rPr>
  </w:style>
  <w:style w:type="paragraph" w:styleId="Ttulo3">
    <w:name w:val="heading 3"/>
    <w:basedOn w:val="Normal"/>
    <w:next w:val="Normal"/>
    <w:link w:val="Ttulo3Car"/>
    <w:unhideWhenUsed/>
    <w:qFormat/>
    <w:rsid w:val="00014E6D"/>
    <w:pPr>
      <w:keepNext/>
      <w:keepLines/>
      <w:spacing w:before="36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014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Ttulo5">
    <w:name w:val="heading 5"/>
    <w:basedOn w:val="Normal"/>
    <w:next w:val="Normal"/>
    <w:link w:val="Ttulo5Car"/>
    <w:unhideWhenUsed/>
    <w:qFormat/>
    <w:rsid w:val="00014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14E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4E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14E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14E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4E6D"/>
    <w:rPr>
      <w:rFonts w:asciiTheme="majorHAnsi" w:eastAsiaTheme="majorEastAsia" w:hAnsiTheme="majorHAnsi" w:cstheme="majorBidi"/>
      <w:b/>
      <w:bCs/>
      <w:color w:val="365F91" w:themeColor="accent1" w:themeShade="BF"/>
      <w:sz w:val="56"/>
      <w:szCs w:val="56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014E6D"/>
    <w:rPr>
      <w:rFonts w:asciiTheme="majorHAnsi" w:eastAsia="Times New Roman" w:hAnsiTheme="majorHAnsi" w:cstheme="majorBidi"/>
      <w:b/>
      <w:bCs/>
      <w:color w:val="4F81BD" w:themeColor="accent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14E6D"/>
    <w:rPr>
      <w:rFonts w:eastAsiaTheme="majorEastAsia" w:cstheme="majorBidi"/>
      <w:b/>
      <w:bCs/>
      <w:color w:val="4F81BD" w:themeColor="accent1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014E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014E6D"/>
    <w:rPr>
      <w:rFonts w:asciiTheme="majorHAnsi" w:eastAsiaTheme="majorEastAsia" w:hAnsiTheme="majorHAnsi" w:cstheme="majorBidi"/>
      <w:color w:val="243F60" w:themeColor="accent1" w:themeShade="7F"/>
      <w:lang w:val="es-MX" w:eastAsia="es-ES"/>
    </w:rPr>
  </w:style>
  <w:style w:type="character" w:customStyle="1" w:styleId="Ttulo6Car">
    <w:name w:val="Título 6 Car"/>
    <w:basedOn w:val="Fuentedeprrafopredeter"/>
    <w:link w:val="Ttulo6"/>
    <w:semiHidden/>
    <w:rsid w:val="00014E6D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ES"/>
    </w:rPr>
  </w:style>
  <w:style w:type="character" w:customStyle="1" w:styleId="Ttulo7Car">
    <w:name w:val="Título 7 Car"/>
    <w:basedOn w:val="Fuentedeprrafopredeter"/>
    <w:link w:val="Ttulo7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Ttulo8Car">
    <w:name w:val="Título 8 Car"/>
    <w:basedOn w:val="Fuentedeprrafopredeter"/>
    <w:link w:val="Ttulo8"/>
    <w:semiHidden/>
    <w:rsid w:val="00014E6D"/>
    <w:rPr>
      <w:rFonts w:asciiTheme="majorHAnsi" w:eastAsiaTheme="majorEastAsia" w:hAnsiTheme="majorHAnsi" w:cstheme="majorBidi"/>
      <w:color w:val="404040" w:themeColor="text1" w:themeTint="BF"/>
      <w:lang w:val="es-MX" w:eastAsia="es-ES"/>
    </w:rPr>
  </w:style>
  <w:style w:type="character" w:customStyle="1" w:styleId="Ttulo9Car">
    <w:name w:val="Título 9 Car"/>
    <w:basedOn w:val="Fuentedeprrafopredeter"/>
    <w:link w:val="Ttulo9"/>
    <w:semiHidden/>
    <w:rsid w:val="00014E6D"/>
    <w:rPr>
      <w:rFonts w:asciiTheme="majorHAnsi" w:eastAsiaTheme="majorEastAsia" w:hAnsiTheme="majorHAnsi" w:cstheme="majorBidi"/>
      <w:i/>
      <w:iCs/>
      <w:color w:val="404040" w:themeColor="text1" w:themeTint="BF"/>
      <w:lang w:val="es-MX" w:eastAsia="es-ES"/>
    </w:rPr>
  </w:style>
  <w:style w:type="character" w:customStyle="1" w:styleId="DescripcinCar">
    <w:name w:val="Descripción Car"/>
    <w:basedOn w:val="Fuentedeprrafopredeter"/>
    <w:link w:val="Descripcin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PuestoCar">
    <w:name w:val="Puesto Car"/>
    <w:basedOn w:val="Fuentedeprrafopredeter"/>
    <w:link w:val="Puesto"/>
    <w:rsid w:val="00014E6D"/>
    <w:rPr>
      <w:rFonts w:ascii="Cambria" w:hAnsi="Cambria"/>
      <w:b/>
      <w:bCs/>
      <w:sz w:val="32"/>
      <w:szCs w:val="32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014E6D"/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  <w:lang w:val="es-MX" w:eastAsia="es-ES"/>
    </w:rPr>
  </w:style>
  <w:style w:type="character" w:styleId="Textoennegrita">
    <w:name w:val="Strong"/>
    <w:basedOn w:val="Fuentedeprrafopredeter"/>
    <w:qFormat/>
    <w:rsid w:val="00014E6D"/>
    <w:rPr>
      <w:b/>
      <w:bCs/>
    </w:rPr>
  </w:style>
  <w:style w:type="character" w:styleId="nfasis">
    <w:name w:val="Emphasis"/>
    <w:qFormat/>
    <w:rsid w:val="00014E6D"/>
    <w:rPr>
      <w:b/>
      <w:i/>
      <w:iCs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4E6D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4E6D"/>
    <w:rPr>
      <w:rFonts w:eastAsiaTheme="minorEastAsia"/>
      <w:sz w:val="24"/>
    </w:rPr>
  </w:style>
  <w:style w:type="character" w:styleId="nfasissutil">
    <w:name w:val="Subtle Emphasis"/>
    <w:basedOn w:val="Fuentedeprrafopredeter"/>
    <w:uiPriority w:val="19"/>
    <w:qFormat/>
    <w:rsid w:val="00014E6D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014E6D"/>
    <w:rPr>
      <w:b/>
      <w:bCs/>
      <w:i/>
      <w:iCs/>
      <w:color w:val="4F81BD" w:themeColor="accent1"/>
    </w:rPr>
  </w:style>
  <w:style w:type="character" w:customStyle="1" w:styleId="PESUDOCDIGOCar">
    <w:name w:val="PESUDOCÓDIGO Car"/>
    <w:basedOn w:val="Fuentedeprrafopredeter"/>
    <w:link w:val="PESUDOCDIGO"/>
    <w:rsid w:val="00014E6D"/>
    <w:rPr>
      <w:rFonts w:ascii="Agency FB" w:eastAsiaTheme="minorEastAsia" w:hAnsi="Agency FB"/>
      <w:sz w:val="24"/>
      <w:lang w:val="en-US" w:eastAsia="es-ES"/>
    </w:rPr>
  </w:style>
  <w:style w:type="character" w:customStyle="1" w:styleId="NormalCentradoCar">
    <w:name w:val="Normal Centrado Car"/>
    <w:basedOn w:val="Fuentedeprrafopredeter"/>
    <w:link w:val="NormalCentrado"/>
    <w:rsid w:val="00014E6D"/>
    <w:rPr>
      <w:rFonts w:eastAsiaTheme="minorEastAsia"/>
      <w:sz w:val="24"/>
      <w:lang w:val="en-US" w:eastAsia="es-ES"/>
    </w:rPr>
  </w:style>
  <w:style w:type="character" w:customStyle="1" w:styleId="cdigoCar">
    <w:name w:val="código Car"/>
    <w:basedOn w:val="Fuentedeprrafopredeter"/>
    <w:rsid w:val="00014E6D"/>
    <w:rPr>
      <w:rFonts w:ascii="Courier New" w:eastAsiaTheme="minorEastAsia" w:hAnsi="Courier New"/>
      <w:shd w:val="clear" w:color="auto" w:fill="F2F2F2"/>
    </w:rPr>
  </w:style>
  <w:style w:type="character" w:customStyle="1" w:styleId="ListitaCar">
    <w:name w:val="Listita Car"/>
    <w:basedOn w:val="PrrafodelistaCar"/>
    <w:link w:val="Listita"/>
    <w:rsid w:val="00014E6D"/>
    <w:rPr>
      <w:rFonts w:eastAsia="Times New Roman"/>
      <w:sz w:val="24"/>
      <w:lang w:eastAsia="en-GB"/>
    </w:rPr>
  </w:style>
  <w:style w:type="character" w:customStyle="1" w:styleId="NormalCajaCar">
    <w:name w:val="Normal Caja Car"/>
    <w:basedOn w:val="Fuentedeprrafopredeter"/>
    <w:link w:val="NormalCaja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customStyle="1" w:styleId="normalCajaCourierCar">
    <w:name w:val="normalCajaCourier Car"/>
    <w:basedOn w:val="NormalCajaCar"/>
    <w:rsid w:val="00014E6D"/>
    <w:rPr>
      <w:rFonts w:ascii="Courier New" w:eastAsiaTheme="minorEastAsia" w:hAnsi="Courier New"/>
      <w:color w:val="000000" w:themeColor="text1"/>
      <w:sz w:val="18"/>
      <w:lang w:val="en-US" w:eastAsia="es-ES"/>
    </w:rPr>
  </w:style>
  <w:style w:type="character" w:customStyle="1" w:styleId="cdigocortoCar">
    <w:name w:val="código corto Car"/>
    <w:basedOn w:val="Fuentedeprrafopredeter"/>
    <w:rsid w:val="00014E6D"/>
    <w:rPr>
      <w:rFonts w:ascii="Courier New" w:eastAsiaTheme="minorEastAsia" w:hAnsi="Courier New" w:cs="Courier New"/>
      <w:lang w:val="en-US" w:eastAsia="es-ES"/>
    </w:rPr>
  </w:style>
  <w:style w:type="character" w:customStyle="1" w:styleId="EpgrafeCentradoCar">
    <w:name w:val="Epígrafe Centrado Car"/>
    <w:basedOn w:val="DescripcinCar"/>
    <w:link w:val="EpgrafeCentrado"/>
    <w:rsid w:val="00014E6D"/>
    <w:rPr>
      <w:rFonts w:eastAsiaTheme="minorEastAsia"/>
      <w:b/>
      <w:bCs/>
      <w:i/>
      <w:color w:val="4F81BD" w:themeColor="accent1"/>
      <w:sz w:val="18"/>
      <w:szCs w:val="18"/>
      <w:lang w:val="es-MX" w:eastAsia="es-ES"/>
    </w:rPr>
  </w:style>
  <w:style w:type="character" w:customStyle="1" w:styleId="EpgrafeTableCar">
    <w:name w:val="Epígrafe Table Car"/>
    <w:basedOn w:val="EpgrafeCentradoCar"/>
    <w:link w:val="EpgrafeTable"/>
    <w:rsid w:val="00014E6D"/>
    <w:rPr>
      <w:rFonts w:eastAsiaTheme="minorEastAsia"/>
      <w:b/>
      <w:bCs/>
      <w:i/>
      <w:color w:val="4F81BD" w:themeColor="accent1"/>
      <w:sz w:val="18"/>
      <w:szCs w:val="22"/>
      <w:lang w:val="es-ES" w:eastAsia="es-ES"/>
    </w:rPr>
  </w:style>
  <w:style w:type="character" w:customStyle="1" w:styleId="NormalCajaCentradoCar">
    <w:name w:val="Normal Caja Centrado Car"/>
    <w:basedOn w:val="NormalCajaCar"/>
    <w:link w:val="NormalCajaCentrado"/>
    <w:rsid w:val="00014E6D"/>
    <w:rPr>
      <w:rFonts w:ascii="Candara" w:eastAsiaTheme="minorEastAsia" w:hAnsi="Candara"/>
      <w:color w:val="000000" w:themeColor="text1"/>
      <w:sz w:val="18"/>
      <w:lang w:val="en-U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4A6B41"/>
  </w:style>
  <w:style w:type="character" w:customStyle="1" w:styleId="EncabezadoCar">
    <w:name w:val="Encabezado Car"/>
    <w:basedOn w:val="Fuentedeprrafopredeter"/>
    <w:link w:val="Encabezado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6B41"/>
    <w:rPr>
      <w:rFonts w:eastAsiaTheme="minorEastAsia"/>
      <w:sz w:val="24"/>
      <w:lang w:val="en-U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B41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InternetLink">
    <w:name w:val="Internet Link"/>
    <w:basedOn w:val="Fuentedeprrafopredeter"/>
    <w:rsid w:val="00343B4E"/>
    <w:rPr>
      <w:strike w:val="0"/>
      <w:dstrike w:val="0"/>
      <w:color w:val="00008B"/>
      <w:u w:val="none"/>
      <w:effect w:val="none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rPr>
      <w:lang w:val="es-MX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Symbol"/>
    </w:rPr>
  </w:style>
  <w:style w:type="character" w:customStyle="1" w:styleId="apple-converted-space">
    <w:name w:val="apple-converted-space"/>
    <w:basedOn w:val="Fuentedeprrafopredeter"/>
    <w:rsid w:val="001950D7"/>
  </w:style>
  <w:style w:type="character" w:customStyle="1" w:styleId="il">
    <w:name w:val="il"/>
    <w:basedOn w:val="Fuentedeprrafopredeter"/>
    <w:rsid w:val="001950D7"/>
  </w:style>
  <w:style w:type="character" w:customStyle="1" w:styleId="ListLabel16">
    <w:name w:val="ListLabel 16"/>
    <w:rPr>
      <w:rFonts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Open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Descripcin">
    <w:name w:val="caption"/>
    <w:basedOn w:val="Normal"/>
    <w:next w:val="Normal"/>
    <w:link w:val="DescripcinCar"/>
    <w:unhideWhenUsed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200"/>
      <w:ind w:left="1560" w:right="51" w:hanging="1560"/>
    </w:pPr>
    <w:rPr>
      <w:b/>
      <w:bCs/>
      <w:i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uesto">
    <w:name w:val="Title"/>
    <w:basedOn w:val="Normal"/>
    <w:next w:val="Normal"/>
    <w:link w:val="PuestoCar"/>
    <w:qFormat/>
    <w:rsid w:val="00014E6D"/>
    <w:pPr>
      <w:spacing w:after="60"/>
      <w:jc w:val="center"/>
      <w:outlineLvl w:val="0"/>
    </w:pPr>
    <w:rPr>
      <w:rFonts w:ascii="Cambria" w:hAnsi="Cambria"/>
      <w:b/>
      <w:bCs/>
      <w:sz w:val="32"/>
      <w:szCs w:val="32"/>
      <w:lang w:val="es-ES"/>
    </w:rPr>
  </w:style>
  <w:style w:type="paragraph" w:styleId="Subttulo">
    <w:name w:val="Subtitle"/>
    <w:basedOn w:val="Normal"/>
    <w:next w:val="Normal"/>
    <w:link w:val="SubttuloCar"/>
    <w:qFormat/>
    <w:rsid w:val="00014E6D"/>
    <w:p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6"/>
      <w:szCs w:val="24"/>
    </w:rPr>
  </w:style>
  <w:style w:type="paragraph" w:styleId="Sinespaciado">
    <w:name w:val="No Spacing"/>
    <w:link w:val="SinespaciadoCar"/>
    <w:uiPriority w:val="1"/>
    <w:qFormat/>
    <w:rsid w:val="00014E6D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014E6D"/>
    <w:pPr>
      <w:ind w:left="720"/>
      <w:contextualSpacing/>
    </w:pPr>
    <w:rPr>
      <w:lang w:val="en-GB" w:eastAsia="en-GB"/>
    </w:rPr>
  </w:style>
  <w:style w:type="paragraph" w:customStyle="1" w:styleId="PESUDOCDIGO">
    <w:name w:val="PESUDOCÓDIGO"/>
    <w:basedOn w:val="Normal"/>
    <w:link w:val="PESUDOCDIGOCar"/>
    <w:qFormat/>
    <w:rsid w:val="00014E6D"/>
    <w:pPr>
      <w:keepNext/>
      <w:keepLines/>
      <w:pBdr>
        <w:top w:val="single" w:sz="4" w:space="1" w:color="00000A" w:shadow="1"/>
        <w:left w:val="single" w:sz="4" w:space="4" w:color="00000A" w:shadow="1"/>
        <w:bottom w:val="single" w:sz="4" w:space="1" w:color="00000A" w:shadow="1"/>
        <w:right w:val="single" w:sz="4" w:space="4" w:color="00000A" w:shadow="1"/>
      </w:pBdr>
    </w:pPr>
    <w:rPr>
      <w:rFonts w:ascii="Agency FB" w:hAnsi="Agency FB"/>
    </w:rPr>
  </w:style>
  <w:style w:type="paragraph" w:customStyle="1" w:styleId="NormalCentrado">
    <w:name w:val="Normal Centrado"/>
    <w:basedOn w:val="Normal"/>
    <w:link w:val="NormalCentradoCar"/>
    <w:qFormat/>
    <w:rsid w:val="00014E6D"/>
    <w:pPr>
      <w:jc w:val="center"/>
    </w:pPr>
  </w:style>
  <w:style w:type="paragraph" w:customStyle="1" w:styleId="cdigo">
    <w:name w:val="código"/>
    <w:basedOn w:val="Normal"/>
    <w:qFormat/>
    <w:rsid w:val="00014E6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F2F2F2"/>
    </w:pPr>
    <w:rPr>
      <w:rFonts w:ascii="Courier New" w:hAnsi="Courier New"/>
      <w:lang w:val="en-GB" w:eastAsia="en-GB"/>
    </w:rPr>
  </w:style>
  <w:style w:type="paragraph" w:customStyle="1" w:styleId="Listita">
    <w:name w:val="Listita"/>
    <w:basedOn w:val="Prrafodelista"/>
    <w:link w:val="ListitaCar"/>
    <w:qFormat/>
    <w:rsid w:val="00014E6D"/>
  </w:style>
  <w:style w:type="paragraph" w:customStyle="1" w:styleId="NormalCaja">
    <w:name w:val="Normal Caja"/>
    <w:basedOn w:val="Normal"/>
    <w:link w:val="NormalCajaCar"/>
    <w:qFormat/>
    <w:rsid w:val="00014E6D"/>
    <w:rPr>
      <w:rFonts w:ascii="Candara" w:hAnsi="Candara"/>
      <w:color w:val="000000" w:themeColor="text1"/>
      <w:sz w:val="18"/>
    </w:rPr>
  </w:style>
  <w:style w:type="paragraph" w:customStyle="1" w:styleId="normalCajaCourier">
    <w:name w:val="normalCajaCourier"/>
    <w:basedOn w:val="NormalCaja"/>
    <w:qFormat/>
    <w:rsid w:val="00014E6D"/>
    <w:rPr>
      <w:rFonts w:ascii="Courier New" w:hAnsi="Courier New"/>
    </w:rPr>
  </w:style>
  <w:style w:type="paragraph" w:customStyle="1" w:styleId="cdigocorto">
    <w:name w:val="código corto"/>
    <w:basedOn w:val="Normal"/>
    <w:qFormat/>
    <w:rsid w:val="00014E6D"/>
    <w:rPr>
      <w:rFonts w:ascii="Courier New" w:hAnsi="Courier New" w:cs="Courier New"/>
    </w:rPr>
  </w:style>
  <w:style w:type="paragraph" w:customStyle="1" w:styleId="EpgrafeCentrado">
    <w:name w:val="Epígrafe Centrado"/>
    <w:basedOn w:val="Descripcin"/>
    <w:link w:val="EpgrafeCentradoCar"/>
    <w:qFormat/>
    <w:rsid w:val="00014E6D"/>
    <w:pPr>
      <w:jc w:val="center"/>
    </w:pPr>
  </w:style>
  <w:style w:type="paragraph" w:customStyle="1" w:styleId="EpgrafeTable">
    <w:name w:val="Epígrafe Table"/>
    <w:basedOn w:val="EpgrafeCentrado"/>
    <w:link w:val="EpgrafeTableCar"/>
    <w:qFormat/>
    <w:rsid w:val="00014E6D"/>
    <w:rPr>
      <w:szCs w:val="22"/>
      <w:lang w:val="es-ES"/>
    </w:rPr>
  </w:style>
  <w:style w:type="paragraph" w:customStyle="1" w:styleId="NormalCajaCentrado">
    <w:name w:val="Normal Caja Centrado"/>
    <w:basedOn w:val="NormalCaja"/>
    <w:link w:val="NormalCajaCentradoCar"/>
    <w:qFormat/>
    <w:rsid w:val="00014E6D"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4A6B41"/>
    <w:pPr>
      <w:tabs>
        <w:tab w:val="center" w:pos="4419"/>
        <w:tab w:val="right" w:pos="8838"/>
      </w:tabs>
    </w:pPr>
  </w:style>
  <w:style w:type="paragraph" w:customStyle="1" w:styleId="Cuadrculamediana21">
    <w:name w:val="Cuadrícula mediana 21"/>
    <w:uiPriority w:val="1"/>
    <w:qFormat/>
    <w:rsid w:val="004A6B41"/>
    <w:pPr>
      <w:suppressAutoHyphens/>
    </w:pPr>
    <w:rPr>
      <w:rFonts w:ascii="Calibri" w:eastAsia="Calibri" w:hAnsi="Calibri"/>
      <w:color w:val="00000A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B41"/>
    <w:rPr>
      <w:rFonts w:ascii="Tahoma" w:hAnsi="Tahoma" w:cs="Tahoma"/>
      <w:sz w:val="16"/>
      <w:szCs w:val="16"/>
    </w:rPr>
  </w:style>
  <w:style w:type="paragraph" w:customStyle="1" w:styleId="Casillasdeverificacin">
    <w:name w:val="Casillas de verificación"/>
    <w:basedOn w:val="Normal"/>
    <w:rsid w:val="000A1372"/>
    <w:pPr>
      <w:spacing w:before="360" w:after="360"/>
    </w:pPr>
    <w:rPr>
      <w:lang w:val="es-ES"/>
    </w:rPr>
  </w:style>
  <w:style w:type="table" w:styleId="Tablaconcuadrcula">
    <w:name w:val="Table Grid"/>
    <w:basedOn w:val="Tablanormal"/>
    <w:uiPriority w:val="59"/>
    <w:rsid w:val="004A6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35948-0B82-4E8C-B478-3AD1A5DA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usuario</cp:lastModifiedBy>
  <cp:revision>3</cp:revision>
  <dcterms:created xsi:type="dcterms:W3CDTF">2017-07-10T23:26:00Z</dcterms:created>
  <dcterms:modified xsi:type="dcterms:W3CDTF">2017-07-10T23:26:00Z</dcterms:modified>
  <dc:language>en-US</dc:language>
</cp:coreProperties>
</file>