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BE76E3" w14:textId="77777777" w:rsidR="005724E8" w:rsidRPr="00136330" w:rsidRDefault="005724E8">
      <w:pPr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464"/>
      </w:tblGrid>
      <w:tr w:rsidR="004A6B41" w:rsidRPr="00136330" w14:paraId="7558F9B9" w14:textId="77777777">
        <w:tc>
          <w:tcPr>
            <w:tcW w:w="9464" w:type="dxa"/>
          </w:tcPr>
          <w:p w14:paraId="05E3D09D" w14:textId="77777777" w:rsidR="00356C55" w:rsidRPr="00047C22" w:rsidRDefault="00356C55" w:rsidP="00205FA8">
            <w:pPr>
              <w:ind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047C22">
              <w:rPr>
                <w:rFonts w:ascii="Arial" w:hAnsi="Arial" w:cs="Arial"/>
                <w:b/>
                <w:szCs w:val="24"/>
                <w:highlight w:val="yellow"/>
                <w:lang w:val="es-ES_tradnl"/>
              </w:rPr>
              <w:t xml:space="preserve">OBJETIVO (S) </w:t>
            </w:r>
          </w:p>
          <w:p w14:paraId="0FC6CAF7" w14:textId="77777777" w:rsidR="00356C55" w:rsidRPr="00047C22" w:rsidRDefault="00356C55" w:rsidP="0076663C">
            <w:pPr>
              <w:ind w:left="171" w:right="289"/>
              <w:jc w:val="center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5865147C" w14:textId="77777777" w:rsidR="00356C55" w:rsidRPr="00047C22" w:rsidRDefault="00356C55" w:rsidP="00205FA8">
            <w:pPr>
              <w:ind w:right="289"/>
              <w:jc w:val="both"/>
              <w:rPr>
                <w:rFonts w:ascii="Arial" w:hAnsi="Arial" w:cs="Arial"/>
                <w:b/>
                <w:highlight w:val="yellow"/>
                <w:lang w:val="es-ES_tradnl"/>
              </w:rPr>
            </w:pPr>
            <w:r w:rsidRPr="00047C22">
              <w:rPr>
                <w:rFonts w:ascii="Arial" w:hAnsi="Arial" w:cs="Arial"/>
                <w:b/>
                <w:highlight w:val="yellow"/>
                <w:lang w:val="es-ES_tradnl"/>
              </w:rPr>
              <w:t>Objetivo General</w:t>
            </w:r>
          </w:p>
          <w:p w14:paraId="38CFC013" w14:textId="77777777" w:rsidR="00356C55" w:rsidRPr="00047C22" w:rsidRDefault="00356C55" w:rsidP="000C3003">
            <w:pPr>
              <w:ind w:left="171" w:right="289"/>
              <w:jc w:val="both"/>
              <w:rPr>
                <w:rFonts w:ascii="Arial" w:hAnsi="Arial" w:cs="Arial"/>
                <w:b/>
                <w:highlight w:val="yellow"/>
                <w:lang w:val="es-ES_tradnl"/>
              </w:rPr>
            </w:pPr>
          </w:p>
          <w:p w14:paraId="15086961" w14:textId="47E0C557" w:rsidR="0063705E" w:rsidRPr="00047C22" w:rsidRDefault="00205FA8" w:rsidP="000C3003">
            <w:pPr>
              <w:ind w:left="171"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047C22">
              <w:rPr>
                <w:rFonts w:ascii="Arial" w:hAnsi="Arial" w:cs="Arial"/>
                <w:highlight w:val="yellow"/>
                <w:lang w:val="es-ES_tradnl"/>
              </w:rPr>
              <w:t xml:space="preserve">      </w:t>
            </w:r>
            <w:r w:rsidR="00356C55" w:rsidRPr="00047C22">
              <w:rPr>
                <w:rFonts w:ascii="Arial" w:hAnsi="Arial" w:cs="Arial"/>
                <w:highlight w:val="yellow"/>
                <w:lang w:val="es-ES_tradnl"/>
              </w:rPr>
              <w:t>Al final del curso el alumno será cap</w:t>
            </w:r>
            <w:r w:rsidR="0063705E" w:rsidRPr="00047C22">
              <w:rPr>
                <w:rFonts w:ascii="Arial" w:hAnsi="Arial" w:cs="Arial"/>
                <w:highlight w:val="yellow"/>
                <w:lang w:val="es-ES_tradnl"/>
              </w:rPr>
              <w:t xml:space="preserve">az de aplicar técnicas de variable </w:t>
            </w:r>
            <w:r w:rsidR="0063705E" w:rsidRPr="0076663C">
              <w:rPr>
                <w:rFonts w:ascii="Arial" w:hAnsi="Arial" w:cs="Arial"/>
                <w:highlight w:val="yellow"/>
                <w:lang w:val="es-ES_tradnl"/>
              </w:rPr>
              <w:t>compleja</w:t>
            </w:r>
            <w:r w:rsidR="00CE11E2" w:rsidRPr="0076663C">
              <w:rPr>
                <w:rFonts w:ascii="Arial" w:hAnsi="Arial" w:cs="Arial"/>
                <w:highlight w:val="yellow"/>
                <w:lang w:val="es-ES_tradnl"/>
              </w:rPr>
              <w:t xml:space="preserve"> en el proceso de solución de problemas de interés que surgen en las </w:t>
            </w:r>
            <w:proofErr w:type="spellStart"/>
            <w:r w:rsidR="00CE11E2" w:rsidRPr="0076663C">
              <w:rPr>
                <w:rFonts w:ascii="Arial" w:hAnsi="Arial" w:cs="Arial"/>
                <w:highlight w:val="yellow"/>
                <w:lang w:val="es-ES_tradnl"/>
              </w:rPr>
              <w:t>ciencas</w:t>
            </w:r>
            <w:proofErr w:type="spellEnd"/>
            <w:r w:rsidR="00CE11E2" w:rsidRPr="0076663C">
              <w:rPr>
                <w:rFonts w:ascii="Arial" w:hAnsi="Arial" w:cs="Arial"/>
                <w:highlight w:val="yellow"/>
                <w:lang w:val="es-ES_tradnl"/>
              </w:rPr>
              <w:t xml:space="preserve"> y la ingeniería</w:t>
            </w:r>
            <w:r w:rsidR="00356C55" w:rsidRPr="0076663C">
              <w:rPr>
                <w:rFonts w:ascii="Arial" w:hAnsi="Arial" w:cs="Arial"/>
                <w:highlight w:val="yellow"/>
                <w:lang w:val="es-ES_tradnl"/>
              </w:rPr>
              <w:t xml:space="preserve">, haciendo </w:t>
            </w:r>
            <w:bookmarkStart w:id="0" w:name="_GoBack"/>
            <w:bookmarkEnd w:id="0"/>
            <w:r w:rsidR="00356C55" w:rsidRPr="00047C22">
              <w:rPr>
                <w:rFonts w:ascii="Arial" w:hAnsi="Arial" w:cs="Arial"/>
                <w:highlight w:val="yellow"/>
                <w:lang w:val="es-ES_tradnl"/>
              </w:rPr>
              <w:t>uso de</w:t>
            </w:r>
            <w:r w:rsidR="0063705E" w:rsidRPr="00047C22">
              <w:rPr>
                <w:rFonts w:ascii="Arial" w:hAnsi="Arial" w:cs="Arial"/>
                <w:highlight w:val="yellow"/>
                <w:lang w:val="es-ES_tradnl"/>
              </w:rPr>
              <w:t>l álgebra básica del campo de los complejos</w:t>
            </w:r>
            <w:r w:rsidR="00B9771E">
              <w:rPr>
                <w:rFonts w:ascii="Arial" w:hAnsi="Arial" w:cs="Arial"/>
                <w:highlight w:val="yellow"/>
                <w:lang w:val="es-ES_tradnl"/>
              </w:rPr>
              <w:t>,</w:t>
            </w:r>
            <w:r w:rsidR="0063705E" w:rsidRPr="00047C22">
              <w:rPr>
                <w:rFonts w:ascii="Arial" w:hAnsi="Arial" w:cs="Arial"/>
                <w:highlight w:val="yellow"/>
                <w:lang w:val="es-ES_tradnl"/>
              </w:rPr>
              <w:t xml:space="preserve"> así como del cálculo de derivadas e integrales en el plano complejo.</w:t>
            </w:r>
          </w:p>
          <w:p w14:paraId="7EBF64DC" w14:textId="77777777" w:rsidR="00356C55" w:rsidRPr="00047C22" w:rsidRDefault="00356C55" w:rsidP="000C3003">
            <w:pPr>
              <w:ind w:left="171"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0F8D35B9" w14:textId="3750D596" w:rsidR="00356C55" w:rsidRPr="00047C22" w:rsidRDefault="0076663C" w:rsidP="00205FA8">
            <w:pPr>
              <w:ind w:right="289"/>
              <w:jc w:val="both"/>
              <w:rPr>
                <w:rFonts w:ascii="Arial" w:hAnsi="Arial" w:cs="Arial"/>
                <w:b/>
                <w:highlight w:val="yellow"/>
                <w:lang w:val="es-ES_tradnl"/>
              </w:rPr>
            </w:pPr>
            <w:r>
              <w:rPr>
                <w:rFonts w:ascii="Arial" w:hAnsi="Arial" w:cs="Arial"/>
                <w:b/>
                <w:highlight w:val="yellow"/>
                <w:lang w:val="es-ES_tradnl"/>
              </w:rPr>
              <w:t>Objetivos ¨Parciale</w:t>
            </w:r>
            <w:r w:rsidR="00CE11E2">
              <w:rPr>
                <w:rFonts w:ascii="Arial" w:hAnsi="Arial" w:cs="Arial"/>
                <w:b/>
                <w:highlight w:val="yellow"/>
                <w:lang w:val="es-ES_tradnl"/>
              </w:rPr>
              <w:t>s:</w:t>
            </w:r>
          </w:p>
          <w:p w14:paraId="3752BFF7" w14:textId="77777777" w:rsidR="00356C55" w:rsidRPr="00047C22" w:rsidRDefault="00356C55" w:rsidP="000C3003">
            <w:pPr>
              <w:ind w:left="171" w:right="289"/>
              <w:jc w:val="both"/>
              <w:rPr>
                <w:rFonts w:ascii="Arial" w:hAnsi="Arial" w:cs="Arial"/>
                <w:b/>
                <w:highlight w:val="yellow"/>
                <w:lang w:val="es-ES_tradnl"/>
              </w:rPr>
            </w:pPr>
          </w:p>
          <w:p w14:paraId="7C9B44B0" w14:textId="48DE4941" w:rsidR="00682EC7" w:rsidRPr="00047C22" w:rsidRDefault="00CE11E2" w:rsidP="0076663C">
            <w:pPr>
              <w:numPr>
                <w:ilvl w:val="0"/>
                <w:numId w:val="3"/>
              </w:numPr>
              <w:suppressAutoHyphens/>
              <w:ind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>
              <w:rPr>
                <w:rFonts w:ascii="Arial" w:hAnsi="Arial" w:cs="Arial"/>
                <w:highlight w:val="yellow"/>
                <w:lang w:val="es-ES_tradnl"/>
              </w:rPr>
              <w:t>Comprender</w:t>
            </w:r>
            <w:r w:rsidR="0067151A" w:rsidRPr="00047C22">
              <w:rPr>
                <w:rFonts w:ascii="Arial" w:hAnsi="Arial" w:cs="Arial"/>
                <w:highlight w:val="yellow"/>
                <w:lang w:val="es-ES_tradnl"/>
              </w:rPr>
              <w:t xml:space="preserve"> las propiedades básicas del campo de los números complejos así como</w:t>
            </w:r>
            <w:r w:rsidR="00E96BAB" w:rsidRPr="00047C22">
              <w:rPr>
                <w:rFonts w:ascii="Arial" w:hAnsi="Arial" w:cs="Arial"/>
                <w:highlight w:val="yellow"/>
                <w:lang w:val="es-ES_tradnl"/>
              </w:rPr>
              <w:t xml:space="preserve"> las funciones</w:t>
            </w:r>
            <w:r w:rsidR="00682EC7" w:rsidRPr="00047C22">
              <w:rPr>
                <w:rFonts w:ascii="Arial" w:hAnsi="Arial" w:cs="Arial"/>
                <w:highlight w:val="yellow"/>
                <w:lang w:val="es-ES_tradnl"/>
              </w:rPr>
              <w:t xml:space="preserve"> complejas</w:t>
            </w:r>
            <w:r w:rsidR="00E96BAB" w:rsidRPr="00047C22">
              <w:rPr>
                <w:rFonts w:ascii="Arial" w:hAnsi="Arial" w:cs="Arial"/>
                <w:highlight w:val="yellow"/>
                <w:lang w:val="es-ES_tradnl"/>
              </w:rPr>
              <w:t xml:space="preserve"> elemental</w:t>
            </w:r>
            <w:r w:rsidR="002F1FF6">
              <w:rPr>
                <w:rFonts w:ascii="Arial" w:hAnsi="Arial" w:cs="Arial"/>
                <w:highlight w:val="yellow"/>
                <w:lang w:val="es-ES_tradnl"/>
              </w:rPr>
              <w:t xml:space="preserve">es, su continuidad y </w:t>
            </w:r>
            <w:proofErr w:type="spellStart"/>
            <w:r w:rsidR="002F1FF6">
              <w:rPr>
                <w:rFonts w:ascii="Arial" w:hAnsi="Arial" w:cs="Arial"/>
                <w:highlight w:val="yellow"/>
                <w:lang w:val="es-ES_tradnl"/>
              </w:rPr>
              <w:t>analitici</w:t>
            </w:r>
            <w:r w:rsidR="00E96BAB" w:rsidRPr="00047C22">
              <w:rPr>
                <w:rFonts w:ascii="Arial" w:hAnsi="Arial" w:cs="Arial"/>
                <w:highlight w:val="yellow"/>
                <w:lang w:val="es-ES_tradnl"/>
              </w:rPr>
              <w:t>dad</w:t>
            </w:r>
            <w:proofErr w:type="spellEnd"/>
            <w:r w:rsidR="00E96BAB" w:rsidRPr="00047C22">
              <w:rPr>
                <w:rFonts w:ascii="Arial" w:hAnsi="Arial" w:cs="Arial"/>
                <w:highlight w:val="yellow"/>
                <w:lang w:val="es-ES_tradnl"/>
              </w:rPr>
              <w:t>.</w:t>
            </w:r>
            <w:r w:rsidR="0067151A" w:rsidRPr="00047C22">
              <w:rPr>
                <w:rFonts w:ascii="Arial" w:hAnsi="Arial" w:cs="Arial"/>
                <w:highlight w:val="yellow"/>
                <w:lang w:val="es-ES_tradnl"/>
              </w:rPr>
              <w:t xml:space="preserve"> </w:t>
            </w:r>
            <w:r w:rsidR="00356C55" w:rsidRPr="00047C22">
              <w:rPr>
                <w:rFonts w:ascii="Arial" w:hAnsi="Arial" w:cs="Arial"/>
                <w:highlight w:val="yellow"/>
                <w:lang w:val="es-ES_tradnl"/>
              </w:rPr>
              <w:t xml:space="preserve"> </w:t>
            </w:r>
          </w:p>
          <w:p w14:paraId="6BA70B98" w14:textId="4C4BA113" w:rsidR="00682EC7" w:rsidRPr="00047C22" w:rsidRDefault="00CE11E2" w:rsidP="0076663C">
            <w:pPr>
              <w:numPr>
                <w:ilvl w:val="0"/>
                <w:numId w:val="3"/>
              </w:numPr>
              <w:suppressAutoHyphens/>
              <w:ind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>
              <w:rPr>
                <w:rFonts w:ascii="Arial" w:hAnsi="Arial" w:cs="Arial"/>
                <w:highlight w:val="yellow"/>
                <w:lang w:val="es-ES_tradnl"/>
              </w:rPr>
              <w:t>Aplicar</w:t>
            </w:r>
            <w:r w:rsidR="002F1FF6">
              <w:rPr>
                <w:rFonts w:ascii="Arial" w:hAnsi="Arial" w:cs="Arial"/>
                <w:highlight w:val="yellow"/>
                <w:lang w:val="es-ES_tradnl"/>
              </w:rPr>
              <w:t xml:space="preserve"> </w:t>
            </w:r>
            <w:r w:rsidR="00356C55" w:rsidRPr="00047C22">
              <w:rPr>
                <w:rFonts w:ascii="Arial" w:hAnsi="Arial" w:cs="Arial"/>
                <w:highlight w:val="yellow"/>
                <w:lang w:val="es-ES_tradnl"/>
              </w:rPr>
              <w:t xml:space="preserve">los métodos </w:t>
            </w:r>
            <w:r w:rsidR="00682EC7" w:rsidRPr="00047C22">
              <w:rPr>
                <w:rFonts w:ascii="Arial" w:hAnsi="Arial" w:cs="Arial"/>
                <w:highlight w:val="yellow"/>
                <w:lang w:val="es-ES_tradnl"/>
              </w:rPr>
              <w:t>de integración de funciones</w:t>
            </w:r>
            <w:r>
              <w:rPr>
                <w:rFonts w:ascii="Arial" w:hAnsi="Arial" w:cs="Arial"/>
                <w:highlight w:val="yellow"/>
                <w:lang w:val="es-ES_tradnl"/>
              </w:rPr>
              <w:t xml:space="preserve">, así como el Teorema de </w:t>
            </w:r>
            <w:proofErr w:type="spellStart"/>
            <w:r>
              <w:rPr>
                <w:rFonts w:ascii="Arial" w:hAnsi="Arial" w:cs="Arial"/>
                <w:highlight w:val="yellow"/>
                <w:lang w:val="es-ES_tradnl"/>
              </w:rPr>
              <w:t>Cauchy</w:t>
            </w:r>
            <w:proofErr w:type="spellEnd"/>
            <w:r>
              <w:rPr>
                <w:rFonts w:ascii="Arial" w:hAnsi="Arial" w:cs="Arial"/>
                <w:highlight w:val="yellow"/>
                <w:lang w:val="es-ES_tradnl"/>
              </w:rPr>
              <w:t>,</w:t>
            </w:r>
            <w:r w:rsidR="00682EC7" w:rsidRPr="00047C22">
              <w:rPr>
                <w:rFonts w:ascii="Arial" w:hAnsi="Arial" w:cs="Arial"/>
                <w:highlight w:val="yellow"/>
                <w:lang w:val="es-ES_tradnl"/>
              </w:rPr>
              <w:t xml:space="preserve"> </w:t>
            </w:r>
            <w:r>
              <w:rPr>
                <w:rFonts w:ascii="Arial" w:hAnsi="Arial" w:cs="Arial"/>
                <w:highlight w:val="yellow"/>
                <w:lang w:val="es-ES_tradnl"/>
              </w:rPr>
              <w:t xml:space="preserve">en problemas que surgen </w:t>
            </w:r>
            <w:r w:rsidR="002F1FF6">
              <w:rPr>
                <w:rFonts w:ascii="Arial" w:hAnsi="Arial" w:cs="Arial"/>
                <w:highlight w:val="yellow"/>
                <w:lang w:val="es-ES_tradnl"/>
              </w:rPr>
              <w:t>en las ciencias y la ingeniería.</w:t>
            </w:r>
          </w:p>
          <w:p w14:paraId="0274C992" w14:textId="61401769" w:rsidR="00682EC7" w:rsidRPr="00047C22" w:rsidRDefault="002F1FF6" w:rsidP="0076663C">
            <w:pPr>
              <w:numPr>
                <w:ilvl w:val="0"/>
                <w:numId w:val="3"/>
              </w:numPr>
              <w:suppressAutoHyphens/>
              <w:ind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>
              <w:rPr>
                <w:rFonts w:ascii="Arial" w:hAnsi="Arial" w:cs="Arial"/>
                <w:highlight w:val="yellow"/>
                <w:lang w:val="es-ES_tradnl"/>
              </w:rPr>
              <w:t xml:space="preserve">Aplicar </w:t>
            </w:r>
            <w:r w:rsidR="00682EC7" w:rsidRPr="00047C22">
              <w:rPr>
                <w:rFonts w:ascii="Arial" w:hAnsi="Arial" w:cs="Arial"/>
                <w:highlight w:val="yellow"/>
                <w:lang w:val="es-ES_tradnl"/>
              </w:rPr>
              <w:t xml:space="preserve">las técnicas </w:t>
            </w:r>
            <w:r w:rsidR="00CE11E2">
              <w:rPr>
                <w:rFonts w:ascii="Arial" w:hAnsi="Arial" w:cs="Arial"/>
                <w:highlight w:val="yellow"/>
                <w:lang w:val="es-ES_tradnl"/>
              </w:rPr>
              <w:t xml:space="preserve">más adecuadas, </w:t>
            </w:r>
            <w:r w:rsidR="00682EC7" w:rsidRPr="00047C22">
              <w:rPr>
                <w:rFonts w:ascii="Arial" w:hAnsi="Arial" w:cs="Arial"/>
                <w:highlight w:val="yellow"/>
                <w:lang w:val="es-ES_tradnl"/>
              </w:rPr>
              <w:t xml:space="preserve">para </w:t>
            </w:r>
            <w:r w:rsidR="00136330" w:rsidRPr="00047C22">
              <w:rPr>
                <w:rFonts w:ascii="Arial" w:hAnsi="Arial" w:cs="Arial"/>
                <w:highlight w:val="yellow"/>
                <w:lang w:val="es-ES_tradnl"/>
              </w:rPr>
              <w:t>encontrar residuos</w:t>
            </w:r>
            <w:r w:rsidR="00682EC7" w:rsidRPr="00047C22">
              <w:rPr>
                <w:rFonts w:ascii="Arial" w:hAnsi="Arial" w:cs="Arial"/>
                <w:highlight w:val="yellow"/>
                <w:lang w:val="es-ES_tradnl"/>
              </w:rPr>
              <w:t xml:space="preserve"> y polos en aplicaci</w:t>
            </w:r>
            <w:r w:rsidR="00CE11E2">
              <w:rPr>
                <w:rFonts w:ascii="Arial" w:hAnsi="Arial" w:cs="Arial"/>
                <w:highlight w:val="yellow"/>
                <w:lang w:val="es-ES_tradnl"/>
              </w:rPr>
              <w:t>ones del teorema del residuo</w:t>
            </w:r>
            <w:r w:rsidR="00682EC7" w:rsidRPr="00047C22">
              <w:rPr>
                <w:rFonts w:ascii="Arial" w:hAnsi="Arial" w:cs="Arial"/>
                <w:highlight w:val="yellow"/>
                <w:lang w:val="es-ES_tradnl"/>
              </w:rPr>
              <w:t>.</w:t>
            </w:r>
          </w:p>
          <w:p w14:paraId="5565A98C" w14:textId="77777777" w:rsidR="00356C55" w:rsidRPr="00047C22" w:rsidRDefault="00356C55" w:rsidP="00205FA8">
            <w:pPr>
              <w:suppressAutoHyphens/>
              <w:ind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382652F4" w14:textId="77777777" w:rsidR="00356C55" w:rsidRPr="00047C22" w:rsidRDefault="00356C55" w:rsidP="000C3003">
            <w:pPr>
              <w:ind w:left="171"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3149251F" w14:textId="77777777" w:rsidR="00356C55" w:rsidRPr="00047C22" w:rsidRDefault="00356C55" w:rsidP="00205FA8">
            <w:pPr>
              <w:ind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047C22">
              <w:rPr>
                <w:rFonts w:ascii="Arial" w:hAnsi="Arial" w:cs="Arial"/>
                <w:b/>
                <w:highlight w:val="yellow"/>
                <w:lang w:val="es-ES_tradnl"/>
              </w:rPr>
              <w:t>CONTENIDO SINTÉTICO</w:t>
            </w:r>
          </w:p>
          <w:p w14:paraId="5E21DEDE" w14:textId="77777777" w:rsidR="00356C55" w:rsidRPr="00047C22" w:rsidRDefault="00356C55" w:rsidP="000C3003">
            <w:pPr>
              <w:ind w:left="171"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546FC4DC" w14:textId="77777777" w:rsidR="00356C55" w:rsidRPr="0076663C" w:rsidRDefault="006B7E38" w:rsidP="0076663C">
            <w:pPr>
              <w:numPr>
                <w:ilvl w:val="0"/>
                <w:numId w:val="5"/>
              </w:numPr>
              <w:suppressAutoHyphens/>
              <w:ind w:right="289"/>
              <w:jc w:val="both"/>
              <w:rPr>
                <w:rFonts w:ascii="Arial" w:eastAsia="Arial" w:hAnsi="Arial" w:cs="Arial"/>
                <w:highlight w:val="yellow"/>
                <w:lang w:val="es-ES_tradnl"/>
              </w:rPr>
            </w:pPr>
            <w:r w:rsidRPr="0076663C">
              <w:rPr>
                <w:rFonts w:ascii="Arial" w:hAnsi="Arial" w:cs="Arial"/>
                <w:highlight w:val="yellow"/>
                <w:lang w:val="es-ES_tradnl"/>
              </w:rPr>
              <w:t>Números complejos</w:t>
            </w:r>
            <w:r w:rsidR="00356C55" w:rsidRPr="0076663C">
              <w:rPr>
                <w:rFonts w:ascii="Arial" w:hAnsi="Arial" w:cs="Arial"/>
                <w:highlight w:val="yellow"/>
                <w:lang w:val="es-ES_tradnl"/>
              </w:rPr>
              <w:t>.</w:t>
            </w:r>
          </w:p>
          <w:p w14:paraId="5EE0206F" w14:textId="04CB2630" w:rsidR="006B7E38" w:rsidRPr="0076663C" w:rsidRDefault="006B7E38" w:rsidP="0076663C">
            <w:pPr>
              <w:numPr>
                <w:ilvl w:val="1"/>
                <w:numId w:val="5"/>
              </w:numPr>
              <w:suppressAutoHyphens/>
              <w:ind w:right="289"/>
              <w:jc w:val="both"/>
              <w:rPr>
                <w:rFonts w:ascii="Arial" w:eastAsia="Arial" w:hAnsi="Arial" w:cs="Arial"/>
                <w:highlight w:val="yellow"/>
                <w:lang w:val="es-ES_tradnl"/>
              </w:rPr>
            </w:pPr>
            <w:r w:rsidRPr="0076663C">
              <w:rPr>
                <w:rFonts w:ascii="Arial" w:hAnsi="Arial" w:cs="Arial"/>
                <w:highlight w:val="yellow"/>
                <w:lang w:val="es-ES_tradnl"/>
              </w:rPr>
              <w:t>Propiedades básicas.</w:t>
            </w:r>
            <w:r w:rsidR="007A3B8B" w:rsidRPr="0076663C">
              <w:rPr>
                <w:rFonts w:ascii="Arial" w:hAnsi="Arial" w:cs="Arial"/>
                <w:highlight w:val="yellow"/>
                <w:lang w:val="es-ES_tradnl"/>
              </w:rPr>
              <w:t xml:space="preserve"> Representación polar.</w:t>
            </w:r>
          </w:p>
          <w:p w14:paraId="57492D78" w14:textId="77777777" w:rsidR="00356C55" w:rsidRPr="0076663C" w:rsidRDefault="007A3B8B" w:rsidP="0076663C">
            <w:pPr>
              <w:numPr>
                <w:ilvl w:val="1"/>
                <w:numId w:val="5"/>
              </w:numPr>
              <w:suppressAutoHyphens/>
              <w:ind w:right="289"/>
              <w:jc w:val="both"/>
              <w:rPr>
                <w:rFonts w:ascii="Arial" w:eastAsia="Arial" w:hAnsi="Arial" w:cs="Arial"/>
                <w:highlight w:val="yellow"/>
                <w:lang w:val="es-ES_tradnl"/>
              </w:rPr>
            </w:pPr>
            <w:r w:rsidRPr="0076663C">
              <w:rPr>
                <w:rFonts w:ascii="Arial" w:hAnsi="Arial" w:cs="Arial"/>
                <w:highlight w:val="yellow"/>
                <w:lang w:val="es-ES_tradnl"/>
              </w:rPr>
              <w:t>Fórmula de Euler</w:t>
            </w:r>
            <w:r w:rsidR="00356C55" w:rsidRPr="0076663C">
              <w:rPr>
                <w:rFonts w:ascii="Arial" w:hAnsi="Arial" w:cs="Arial"/>
                <w:highlight w:val="yellow"/>
                <w:lang w:val="es-ES_tradnl"/>
              </w:rPr>
              <w:t>.</w:t>
            </w:r>
          </w:p>
          <w:p w14:paraId="2D624B0F" w14:textId="77777777" w:rsidR="00356C55" w:rsidRPr="0076663C" w:rsidRDefault="006B7E38" w:rsidP="0076663C">
            <w:pPr>
              <w:numPr>
                <w:ilvl w:val="1"/>
                <w:numId w:val="5"/>
              </w:numPr>
              <w:suppressAutoHyphens/>
              <w:ind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76663C">
              <w:rPr>
                <w:rFonts w:ascii="Arial" w:hAnsi="Arial" w:cs="Arial"/>
                <w:highlight w:val="yellow"/>
                <w:lang w:val="es-ES_tradnl"/>
              </w:rPr>
              <w:t>Raíces de números complejos</w:t>
            </w:r>
            <w:r w:rsidR="00356C55" w:rsidRPr="0076663C">
              <w:rPr>
                <w:rFonts w:ascii="Arial" w:hAnsi="Arial" w:cs="Arial"/>
                <w:highlight w:val="yellow"/>
                <w:lang w:val="es-ES_tradnl"/>
              </w:rPr>
              <w:t>.</w:t>
            </w:r>
          </w:p>
          <w:p w14:paraId="2EE63898" w14:textId="77777777" w:rsidR="00356C55" w:rsidRPr="0076663C" w:rsidRDefault="00356C55" w:rsidP="00205FA8">
            <w:pPr>
              <w:ind w:left="567" w:right="289" w:hanging="39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5115F742" w14:textId="77777777" w:rsidR="000B6669" w:rsidRPr="0076663C" w:rsidRDefault="00136330" w:rsidP="0076663C">
            <w:pPr>
              <w:numPr>
                <w:ilvl w:val="0"/>
                <w:numId w:val="5"/>
              </w:numPr>
              <w:suppressAutoHyphens/>
              <w:ind w:right="289"/>
              <w:jc w:val="both"/>
              <w:rPr>
                <w:highlight w:val="yellow"/>
                <w:lang w:val="es-ES_tradnl"/>
              </w:rPr>
            </w:pPr>
            <w:r w:rsidRPr="0076663C">
              <w:rPr>
                <w:rFonts w:ascii="Arial" w:hAnsi="Arial" w:cs="Arial"/>
                <w:highlight w:val="yellow"/>
                <w:lang w:val="es-ES_tradnl"/>
              </w:rPr>
              <w:t>Funcio</w:t>
            </w:r>
            <w:r w:rsidR="000B6669" w:rsidRPr="0076663C">
              <w:rPr>
                <w:rFonts w:ascii="Arial" w:hAnsi="Arial" w:cs="Arial"/>
                <w:highlight w:val="yellow"/>
                <w:lang w:val="es-ES_tradnl"/>
              </w:rPr>
              <w:t xml:space="preserve">nes elementales.  </w:t>
            </w:r>
          </w:p>
          <w:p w14:paraId="52BB8939" w14:textId="77777777" w:rsidR="000B6669" w:rsidRPr="0076663C" w:rsidRDefault="000B6669" w:rsidP="0076663C">
            <w:pPr>
              <w:numPr>
                <w:ilvl w:val="1"/>
                <w:numId w:val="5"/>
              </w:numPr>
              <w:suppressAutoHyphens/>
              <w:ind w:right="289"/>
              <w:jc w:val="both"/>
              <w:rPr>
                <w:rFonts w:ascii="Arial" w:eastAsia="Arial" w:hAnsi="Arial" w:cs="Arial"/>
                <w:highlight w:val="yellow"/>
                <w:lang w:val="es-ES_tradnl"/>
              </w:rPr>
            </w:pPr>
            <w:r w:rsidRPr="0076663C">
              <w:rPr>
                <w:rFonts w:ascii="Arial" w:eastAsia="Arial" w:hAnsi="Arial" w:cs="Arial"/>
                <w:highlight w:val="yellow"/>
                <w:lang w:val="es-ES_tradnl"/>
              </w:rPr>
              <w:t xml:space="preserve">Función exponencial. </w:t>
            </w:r>
          </w:p>
          <w:p w14:paraId="7F8C3F46" w14:textId="77777777" w:rsidR="000B6669" w:rsidRPr="0076663C" w:rsidRDefault="000B6669" w:rsidP="0076663C">
            <w:pPr>
              <w:numPr>
                <w:ilvl w:val="1"/>
                <w:numId w:val="5"/>
              </w:numPr>
              <w:suppressAutoHyphens/>
              <w:ind w:right="289"/>
              <w:jc w:val="both"/>
              <w:rPr>
                <w:rFonts w:ascii="Arial" w:eastAsia="Arial" w:hAnsi="Arial" w:cs="Arial"/>
                <w:highlight w:val="yellow"/>
                <w:lang w:val="es-ES_tradnl"/>
              </w:rPr>
            </w:pPr>
            <w:r w:rsidRPr="0076663C">
              <w:rPr>
                <w:rFonts w:ascii="Arial" w:hAnsi="Arial" w:cs="Arial"/>
                <w:highlight w:val="yellow"/>
                <w:lang w:val="es-ES_tradnl"/>
              </w:rPr>
              <w:t>Función logaritmo. Ramas y derivada.</w:t>
            </w:r>
          </w:p>
          <w:p w14:paraId="42644C07" w14:textId="48BDCAF1" w:rsidR="000B6669" w:rsidRPr="0076663C" w:rsidRDefault="000B6669" w:rsidP="0076663C">
            <w:pPr>
              <w:numPr>
                <w:ilvl w:val="1"/>
                <w:numId w:val="5"/>
              </w:numPr>
              <w:suppressAutoHyphens/>
              <w:ind w:right="289"/>
              <w:jc w:val="both"/>
              <w:rPr>
                <w:rFonts w:ascii="Arial" w:eastAsia="Arial" w:hAnsi="Arial" w:cs="Arial"/>
                <w:highlight w:val="yellow"/>
                <w:lang w:val="es-ES_tradnl"/>
              </w:rPr>
            </w:pPr>
            <w:r w:rsidRPr="0076663C">
              <w:rPr>
                <w:rFonts w:ascii="Arial" w:hAnsi="Arial" w:cs="Arial"/>
                <w:highlight w:val="yellow"/>
                <w:lang w:val="es-ES_tradnl"/>
              </w:rPr>
              <w:t>Funcion</w:t>
            </w:r>
            <w:r w:rsidR="00136330" w:rsidRPr="0076663C">
              <w:rPr>
                <w:rFonts w:ascii="Arial" w:hAnsi="Arial" w:cs="Arial"/>
                <w:highlight w:val="yellow"/>
                <w:lang w:val="es-ES_tradnl"/>
              </w:rPr>
              <w:t>es trigonométricas</w:t>
            </w:r>
            <w:r w:rsidR="00CE11E2" w:rsidRPr="0076663C">
              <w:rPr>
                <w:rFonts w:ascii="Arial" w:hAnsi="Arial" w:cs="Arial"/>
                <w:highlight w:val="yellow"/>
                <w:lang w:val="es-ES_tradnl"/>
              </w:rPr>
              <w:t xml:space="preserve"> e</w:t>
            </w:r>
            <w:r w:rsidR="00136330" w:rsidRPr="0076663C">
              <w:rPr>
                <w:rFonts w:ascii="Arial" w:hAnsi="Arial" w:cs="Arial"/>
                <w:highlight w:val="yellow"/>
                <w:lang w:val="es-ES_tradnl"/>
              </w:rPr>
              <w:t xml:space="preserve"> hi</w:t>
            </w:r>
            <w:r w:rsidR="002F1FF6" w:rsidRPr="0076663C">
              <w:rPr>
                <w:rFonts w:ascii="Arial" w:hAnsi="Arial" w:cs="Arial"/>
                <w:highlight w:val="yellow"/>
                <w:lang w:val="es-ES_tradnl"/>
              </w:rPr>
              <w:t>perbólicas.</w:t>
            </w:r>
          </w:p>
          <w:p w14:paraId="1CC57C17" w14:textId="77777777" w:rsidR="000B6669" w:rsidRPr="00047C22" w:rsidRDefault="000B6669" w:rsidP="0076663C">
            <w:pPr>
              <w:numPr>
                <w:ilvl w:val="1"/>
                <w:numId w:val="5"/>
              </w:numPr>
              <w:suppressAutoHyphens/>
              <w:ind w:right="289"/>
              <w:jc w:val="both"/>
              <w:rPr>
                <w:rFonts w:ascii="Arial" w:eastAsia="Arial" w:hAnsi="Arial" w:cs="Arial"/>
                <w:highlight w:val="yellow"/>
                <w:lang w:val="es-ES_tradnl"/>
              </w:rPr>
            </w:pPr>
            <w:r w:rsidRPr="0076663C">
              <w:rPr>
                <w:rFonts w:ascii="Arial" w:hAnsi="Arial" w:cs="Arial"/>
                <w:highlight w:val="yellow"/>
                <w:lang w:val="es-ES_tradnl"/>
              </w:rPr>
              <w:t>Fun</w:t>
            </w:r>
            <w:r w:rsidRPr="00047C22">
              <w:rPr>
                <w:rFonts w:ascii="Arial" w:hAnsi="Arial" w:cs="Arial"/>
                <w:highlight w:val="yellow"/>
                <w:lang w:val="es-ES_tradnl"/>
              </w:rPr>
              <w:t>ciones trigonométricas e hiperbólicas inversas.</w:t>
            </w:r>
          </w:p>
          <w:p w14:paraId="5F364623" w14:textId="77777777" w:rsidR="00136330" w:rsidRPr="00047C22" w:rsidRDefault="00136330" w:rsidP="0076663C">
            <w:pPr>
              <w:numPr>
                <w:ilvl w:val="1"/>
                <w:numId w:val="5"/>
              </w:numPr>
              <w:suppressAutoHyphens/>
              <w:ind w:right="289"/>
              <w:jc w:val="both"/>
              <w:rPr>
                <w:rFonts w:ascii="Arial" w:eastAsia="Arial" w:hAnsi="Arial" w:cs="Arial"/>
                <w:highlight w:val="yellow"/>
                <w:lang w:val="es-ES_tradnl"/>
              </w:rPr>
            </w:pPr>
            <w:r w:rsidRPr="00047C22">
              <w:rPr>
                <w:rFonts w:ascii="Arial" w:hAnsi="Arial" w:cs="Arial"/>
                <w:highlight w:val="yellow"/>
                <w:lang w:val="es-ES_tradnl"/>
              </w:rPr>
              <w:t xml:space="preserve">Funciones racionales. Transformaciones de </w:t>
            </w:r>
            <w:proofErr w:type="spellStart"/>
            <w:r w:rsidRPr="00047C22">
              <w:rPr>
                <w:rFonts w:ascii="Arial" w:hAnsi="Arial" w:cs="Arial"/>
                <w:highlight w:val="yellow"/>
                <w:lang w:val="es-ES_tradnl"/>
              </w:rPr>
              <w:t>Moebius</w:t>
            </w:r>
            <w:proofErr w:type="spellEnd"/>
          </w:p>
          <w:p w14:paraId="402D8701" w14:textId="77777777" w:rsidR="000B6669" w:rsidRPr="00047C22" w:rsidRDefault="000B6669" w:rsidP="00205FA8">
            <w:pPr>
              <w:ind w:left="567" w:right="289" w:hanging="39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2DA1067C" w14:textId="77777777" w:rsidR="00356C55" w:rsidRPr="00047C22" w:rsidRDefault="00F32DF5" w:rsidP="0076663C">
            <w:pPr>
              <w:numPr>
                <w:ilvl w:val="0"/>
                <w:numId w:val="5"/>
              </w:numPr>
              <w:suppressAutoHyphens/>
              <w:ind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proofErr w:type="spellStart"/>
            <w:r w:rsidRPr="00047C22">
              <w:rPr>
                <w:rFonts w:ascii="Arial" w:hAnsi="Arial" w:cs="Arial"/>
                <w:highlight w:val="yellow"/>
                <w:lang w:val="es-ES_tradnl"/>
              </w:rPr>
              <w:t>Analiticidad</w:t>
            </w:r>
            <w:proofErr w:type="spellEnd"/>
            <w:r w:rsidR="00356C55" w:rsidRPr="00047C22">
              <w:rPr>
                <w:rFonts w:ascii="Arial" w:hAnsi="Arial" w:cs="Arial"/>
                <w:highlight w:val="yellow"/>
                <w:lang w:val="es-ES_tradnl"/>
              </w:rPr>
              <w:t>.</w:t>
            </w:r>
            <w:r w:rsidR="009E13EB" w:rsidRPr="00047C22">
              <w:rPr>
                <w:rFonts w:ascii="Arial" w:hAnsi="Arial" w:cs="Arial"/>
                <w:highlight w:val="yellow"/>
                <w:lang w:val="es-ES_tradnl"/>
              </w:rPr>
              <w:t xml:space="preserve"> </w:t>
            </w:r>
          </w:p>
          <w:p w14:paraId="158283B7" w14:textId="77777777" w:rsidR="0067151A" w:rsidRPr="00047C22" w:rsidRDefault="00356C55" w:rsidP="0076663C">
            <w:pPr>
              <w:numPr>
                <w:ilvl w:val="1"/>
                <w:numId w:val="5"/>
              </w:numPr>
              <w:suppressAutoHyphens/>
              <w:ind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047C22">
              <w:rPr>
                <w:rFonts w:ascii="Arial" w:hAnsi="Arial" w:cs="Arial"/>
                <w:highlight w:val="yellow"/>
                <w:lang w:val="es-ES_tradnl"/>
              </w:rPr>
              <w:t>F</w:t>
            </w:r>
            <w:r w:rsidR="00F32DF5" w:rsidRPr="00047C22">
              <w:rPr>
                <w:rFonts w:ascii="Arial" w:hAnsi="Arial" w:cs="Arial"/>
                <w:highlight w:val="yellow"/>
                <w:lang w:val="es-ES_tradnl"/>
              </w:rPr>
              <w:t>unciones. Teorema sobre límites y continuidad.</w:t>
            </w:r>
          </w:p>
          <w:p w14:paraId="4B03AD97" w14:textId="77777777" w:rsidR="0067151A" w:rsidRPr="00047C22" w:rsidRDefault="0067151A" w:rsidP="0076663C">
            <w:pPr>
              <w:numPr>
                <w:ilvl w:val="1"/>
                <w:numId w:val="5"/>
              </w:numPr>
              <w:suppressAutoHyphens/>
              <w:ind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047C22">
              <w:rPr>
                <w:rFonts w:ascii="Arial" w:hAnsi="Arial" w:cs="Arial"/>
                <w:highlight w:val="yellow"/>
                <w:lang w:val="es-ES_tradnl"/>
              </w:rPr>
              <w:t>Derivada</w:t>
            </w:r>
            <w:r w:rsidR="00E40FE8" w:rsidRPr="00047C22">
              <w:rPr>
                <w:rFonts w:ascii="Arial" w:hAnsi="Arial" w:cs="Arial"/>
                <w:highlight w:val="yellow"/>
                <w:lang w:val="es-ES_tradnl"/>
              </w:rPr>
              <w:t>s</w:t>
            </w:r>
            <w:r w:rsidRPr="00047C22">
              <w:rPr>
                <w:rFonts w:ascii="Arial" w:hAnsi="Arial" w:cs="Arial"/>
                <w:highlight w:val="yellow"/>
                <w:lang w:val="es-ES_tradnl"/>
              </w:rPr>
              <w:t xml:space="preserve">. Ecuaciones de </w:t>
            </w:r>
            <w:proofErr w:type="spellStart"/>
            <w:r w:rsidRPr="00047C22">
              <w:rPr>
                <w:rFonts w:ascii="Arial" w:hAnsi="Arial" w:cs="Arial"/>
                <w:highlight w:val="yellow"/>
                <w:lang w:val="es-ES_tradnl"/>
              </w:rPr>
              <w:t>Cauchy</w:t>
            </w:r>
            <w:proofErr w:type="spellEnd"/>
            <w:r w:rsidRPr="00047C22">
              <w:rPr>
                <w:rFonts w:ascii="Arial" w:hAnsi="Arial" w:cs="Arial"/>
                <w:highlight w:val="yellow"/>
                <w:lang w:val="es-ES_tradnl"/>
              </w:rPr>
              <w:t>-Riemann.</w:t>
            </w:r>
          </w:p>
          <w:p w14:paraId="672756D7" w14:textId="77777777" w:rsidR="0063207C" w:rsidRPr="00047C22" w:rsidRDefault="0067151A" w:rsidP="0076663C">
            <w:pPr>
              <w:numPr>
                <w:ilvl w:val="1"/>
                <w:numId w:val="5"/>
              </w:numPr>
              <w:suppressAutoHyphens/>
              <w:ind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047C22">
              <w:rPr>
                <w:rFonts w:ascii="Arial" w:hAnsi="Arial" w:cs="Arial"/>
                <w:highlight w:val="yellow"/>
                <w:lang w:val="es-ES_tradnl"/>
              </w:rPr>
              <w:t>Funciones analíticas. Funciones armónicas</w:t>
            </w:r>
            <w:r w:rsidR="008842D4" w:rsidRPr="00047C22">
              <w:rPr>
                <w:rFonts w:ascii="Arial" w:hAnsi="Arial" w:cs="Arial"/>
                <w:highlight w:val="yellow"/>
                <w:lang w:val="es-ES_tradnl"/>
              </w:rPr>
              <w:t>.</w:t>
            </w:r>
          </w:p>
          <w:p w14:paraId="6B3B5FE7" w14:textId="77777777" w:rsidR="00356C55" w:rsidRPr="00047C22" w:rsidRDefault="00356C55" w:rsidP="00205FA8">
            <w:pPr>
              <w:suppressAutoHyphens/>
              <w:ind w:left="567" w:right="289" w:hanging="39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5FDB0D0A" w14:textId="77777777" w:rsidR="00356C55" w:rsidRPr="00047C22" w:rsidRDefault="00CD1782" w:rsidP="0076663C">
            <w:pPr>
              <w:numPr>
                <w:ilvl w:val="0"/>
                <w:numId w:val="5"/>
              </w:numPr>
              <w:suppressAutoHyphens/>
              <w:ind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047C22">
              <w:rPr>
                <w:rFonts w:ascii="Arial" w:hAnsi="Arial" w:cs="Arial"/>
                <w:highlight w:val="yellow"/>
                <w:lang w:val="es-ES_tradnl"/>
              </w:rPr>
              <w:t xml:space="preserve">Integrales. </w:t>
            </w:r>
            <w:r w:rsidR="00356C55" w:rsidRPr="00047C22">
              <w:rPr>
                <w:rFonts w:ascii="Arial" w:hAnsi="Arial" w:cs="Arial"/>
                <w:highlight w:val="yellow"/>
                <w:lang w:val="es-ES_tradnl"/>
              </w:rPr>
              <w:t xml:space="preserve"> </w:t>
            </w:r>
          </w:p>
          <w:p w14:paraId="719016AA" w14:textId="77777777" w:rsidR="00356C55" w:rsidRPr="00047C22" w:rsidRDefault="00CD1782" w:rsidP="0076663C">
            <w:pPr>
              <w:numPr>
                <w:ilvl w:val="1"/>
                <w:numId w:val="5"/>
              </w:numPr>
              <w:suppressAutoHyphens/>
              <w:ind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047C22">
              <w:rPr>
                <w:rFonts w:ascii="Arial" w:hAnsi="Arial" w:cs="Arial"/>
                <w:highlight w:val="yellow"/>
                <w:lang w:val="es-ES_tradnl"/>
              </w:rPr>
              <w:t>Integrales de contorno</w:t>
            </w:r>
            <w:r w:rsidR="00356C55" w:rsidRPr="00047C22">
              <w:rPr>
                <w:rFonts w:ascii="Arial" w:hAnsi="Arial" w:cs="Arial"/>
                <w:highlight w:val="yellow"/>
                <w:lang w:val="es-ES_tradnl"/>
              </w:rPr>
              <w:t>.</w:t>
            </w:r>
            <w:r w:rsidRPr="00047C22">
              <w:rPr>
                <w:rFonts w:ascii="Arial" w:hAnsi="Arial" w:cs="Arial"/>
                <w:highlight w:val="yellow"/>
                <w:lang w:val="es-ES_tradnl"/>
              </w:rPr>
              <w:t xml:space="preserve"> </w:t>
            </w:r>
            <w:proofErr w:type="spellStart"/>
            <w:r w:rsidRPr="00047C22">
              <w:rPr>
                <w:rFonts w:ascii="Arial" w:hAnsi="Arial" w:cs="Arial"/>
                <w:highlight w:val="yellow"/>
                <w:lang w:val="es-ES_tradnl"/>
              </w:rPr>
              <w:t>Antiderivadas</w:t>
            </w:r>
            <w:proofErr w:type="spellEnd"/>
            <w:r w:rsidRPr="00047C22">
              <w:rPr>
                <w:rFonts w:ascii="Arial" w:hAnsi="Arial" w:cs="Arial"/>
                <w:highlight w:val="yellow"/>
                <w:lang w:val="es-ES_tradnl"/>
              </w:rPr>
              <w:t>.</w:t>
            </w:r>
          </w:p>
          <w:p w14:paraId="3FC27663" w14:textId="77777777" w:rsidR="00356C55" w:rsidRPr="00047C22" w:rsidRDefault="000D50C6" w:rsidP="0076663C">
            <w:pPr>
              <w:numPr>
                <w:ilvl w:val="1"/>
                <w:numId w:val="5"/>
              </w:numPr>
              <w:suppressAutoHyphens/>
              <w:ind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047C22">
              <w:rPr>
                <w:rFonts w:ascii="Arial" w:hAnsi="Arial" w:cs="Arial"/>
                <w:highlight w:val="yellow"/>
                <w:lang w:val="es-ES_tradnl"/>
              </w:rPr>
              <w:t xml:space="preserve">Teorema de </w:t>
            </w:r>
            <w:proofErr w:type="spellStart"/>
            <w:r w:rsidRPr="00047C22">
              <w:rPr>
                <w:rFonts w:ascii="Arial" w:hAnsi="Arial" w:cs="Arial"/>
                <w:highlight w:val="yellow"/>
                <w:lang w:val="es-ES_tradnl"/>
              </w:rPr>
              <w:t>Cauchy</w:t>
            </w:r>
            <w:proofErr w:type="spellEnd"/>
            <w:r w:rsidR="00CD1782" w:rsidRPr="00047C22">
              <w:rPr>
                <w:rFonts w:ascii="Arial" w:hAnsi="Arial" w:cs="Arial"/>
                <w:highlight w:val="yellow"/>
                <w:lang w:val="es-ES_tradnl"/>
              </w:rPr>
              <w:t xml:space="preserve">. </w:t>
            </w:r>
            <w:r w:rsidRPr="00047C22">
              <w:rPr>
                <w:rFonts w:ascii="Arial" w:hAnsi="Arial" w:cs="Arial"/>
                <w:highlight w:val="yellow"/>
                <w:lang w:val="es-ES_tradnl"/>
              </w:rPr>
              <w:t xml:space="preserve">Fórmula integral de </w:t>
            </w:r>
            <w:proofErr w:type="spellStart"/>
            <w:r w:rsidRPr="00047C22">
              <w:rPr>
                <w:rFonts w:ascii="Arial" w:hAnsi="Arial" w:cs="Arial"/>
                <w:highlight w:val="yellow"/>
                <w:lang w:val="es-ES_tradnl"/>
              </w:rPr>
              <w:t>Cauchy</w:t>
            </w:r>
            <w:proofErr w:type="spellEnd"/>
            <w:r w:rsidRPr="00047C22">
              <w:rPr>
                <w:rFonts w:ascii="Arial" w:hAnsi="Arial" w:cs="Arial"/>
                <w:highlight w:val="yellow"/>
                <w:lang w:val="es-ES_tradnl"/>
              </w:rPr>
              <w:t>.</w:t>
            </w:r>
          </w:p>
          <w:p w14:paraId="22448CE8" w14:textId="77777777" w:rsidR="00205FA8" w:rsidRPr="00047C22" w:rsidRDefault="000D50C6" w:rsidP="0076663C">
            <w:pPr>
              <w:numPr>
                <w:ilvl w:val="1"/>
                <w:numId w:val="5"/>
              </w:numPr>
              <w:suppressAutoHyphens/>
              <w:ind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047C22">
              <w:rPr>
                <w:rFonts w:ascii="Arial" w:hAnsi="Arial" w:cs="Arial"/>
                <w:highlight w:val="yellow"/>
                <w:lang w:val="es-ES_tradnl"/>
              </w:rPr>
              <w:lastRenderedPageBreak/>
              <w:t xml:space="preserve">Teorema de </w:t>
            </w:r>
            <w:proofErr w:type="spellStart"/>
            <w:r w:rsidRPr="00047C22">
              <w:rPr>
                <w:rFonts w:ascii="Arial" w:hAnsi="Arial" w:cs="Arial"/>
                <w:highlight w:val="yellow"/>
                <w:lang w:val="es-ES_tradnl"/>
              </w:rPr>
              <w:t>Liouville</w:t>
            </w:r>
            <w:proofErr w:type="spellEnd"/>
            <w:r w:rsidRPr="00047C22">
              <w:rPr>
                <w:rFonts w:ascii="Arial" w:hAnsi="Arial" w:cs="Arial"/>
                <w:highlight w:val="yellow"/>
                <w:lang w:val="es-ES_tradnl"/>
              </w:rPr>
              <w:t xml:space="preserve">. </w:t>
            </w:r>
          </w:p>
          <w:p w14:paraId="3ADE6B0F" w14:textId="12987794" w:rsidR="000B6669" w:rsidRPr="00047C22" w:rsidRDefault="002F1FF6" w:rsidP="0076663C">
            <w:pPr>
              <w:numPr>
                <w:ilvl w:val="1"/>
                <w:numId w:val="5"/>
              </w:numPr>
              <w:suppressAutoHyphens/>
              <w:ind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>
              <w:rPr>
                <w:rFonts w:ascii="Arial" w:hAnsi="Arial" w:cs="Arial"/>
                <w:highlight w:val="yellow"/>
                <w:lang w:val="es-ES_tradnl"/>
              </w:rPr>
              <w:t>Aplicaciones:</w:t>
            </w:r>
            <w:r w:rsidR="0076663C">
              <w:rPr>
                <w:rFonts w:ascii="Arial" w:hAnsi="Arial" w:cs="Arial"/>
                <w:highlight w:val="yellow"/>
                <w:lang w:val="es-ES_tradnl"/>
              </w:rPr>
              <w:t xml:space="preserve"> Teorema F</w:t>
            </w:r>
            <w:r w:rsidR="00205FA8" w:rsidRPr="00047C22">
              <w:rPr>
                <w:rFonts w:ascii="Arial" w:hAnsi="Arial" w:cs="Arial"/>
                <w:highlight w:val="yellow"/>
                <w:lang w:val="es-ES_tradnl"/>
              </w:rPr>
              <w:t xml:space="preserve">undamental del </w:t>
            </w:r>
            <w:r w:rsidR="0076663C">
              <w:rPr>
                <w:rFonts w:ascii="Arial" w:hAnsi="Arial" w:cs="Arial"/>
                <w:highlight w:val="yellow"/>
                <w:lang w:val="es-ES_tradnl"/>
              </w:rPr>
              <w:t>Á</w:t>
            </w:r>
            <w:r w:rsidR="00205FA8" w:rsidRPr="00047C22">
              <w:rPr>
                <w:rFonts w:ascii="Arial" w:hAnsi="Arial" w:cs="Arial"/>
                <w:highlight w:val="yellow"/>
                <w:lang w:val="es-ES_tradnl"/>
              </w:rPr>
              <w:t>lgebra, entre otras</w:t>
            </w:r>
            <w:r w:rsidR="000B6669" w:rsidRPr="00047C22">
              <w:rPr>
                <w:rFonts w:ascii="Arial" w:hAnsi="Arial" w:cs="Arial"/>
                <w:highlight w:val="yellow"/>
                <w:lang w:val="es-ES_tradnl"/>
              </w:rPr>
              <w:t xml:space="preserve">. </w:t>
            </w:r>
          </w:p>
          <w:p w14:paraId="01BE02EF" w14:textId="77777777" w:rsidR="00301F61" w:rsidRPr="00047C22" w:rsidRDefault="00301F61" w:rsidP="00205FA8">
            <w:pPr>
              <w:suppressAutoHyphens/>
              <w:ind w:left="567" w:right="289" w:hanging="39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71832E30" w14:textId="77777777" w:rsidR="00301F61" w:rsidRPr="00047C22" w:rsidRDefault="00454DED" w:rsidP="0076663C">
            <w:pPr>
              <w:numPr>
                <w:ilvl w:val="0"/>
                <w:numId w:val="5"/>
              </w:numPr>
              <w:suppressAutoHyphens/>
              <w:ind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047C22">
              <w:rPr>
                <w:rFonts w:ascii="Arial" w:hAnsi="Arial" w:cs="Arial"/>
                <w:highlight w:val="yellow"/>
                <w:lang w:val="es-ES_tradnl"/>
              </w:rPr>
              <w:t>Residuos y polos</w:t>
            </w:r>
            <w:r w:rsidR="00301F61" w:rsidRPr="00047C22">
              <w:rPr>
                <w:rFonts w:ascii="Arial" w:hAnsi="Arial" w:cs="Arial"/>
                <w:highlight w:val="yellow"/>
                <w:lang w:val="es-ES_tradnl"/>
              </w:rPr>
              <w:t xml:space="preserve">.  </w:t>
            </w:r>
          </w:p>
          <w:p w14:paraId="508FDD74" w14:textId="77777777" w:rsidR="00454DED" w:rsidRPr="00047C22" w:rsidRDefault="00301F61" w:rsidP="0076663C">
            <w:pPr>
              <w:numPr>
                <w:ilvl w:val="1"/>
                <w:numId w:val="5"/>
              </w:numPr>
              <w:suppressAutoHyphens/>
              <w:ind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047C22">
              <w:rPr>
                <w:rFonts w:ascii="Arial" w:hAnsi="Arial" w:cs="Arial"/>
                <w:highlight w:val="yellow"/>
                <w:lang w:val="es-ES_tradnl"/>
              </w:rPr>
              <w:t>Serie</w:t>
            </w:r>
            <w:r w:rsidR="00454DED" w:rsidRPr="00047C22">
              <w:rPr>
                <w:rFonts w:ascii="Arial" w:hAnsi="Arial" w:cs="Arial"/>
                <w:highlight w:val="yellow"/>
                <w:lang w:val="es-ES_tradnl"/>
              </w:rPr>
              <w:t xml:space="preserve">s. Convergencia. Serie </w:t>
            </w:r>
            <w:r w:rsidRPr="00047C22">
              <w:rPr>
                <w:rFonts w:ascii="Arial" w:hAnsi="Arial" w:cs="Arial"/>
                <w:highlight w:val="yellow"/>
                <w:lang w:val="es-ES_tradnl"/>
              </w:rPr>
              <w:t xml:space="preserve">de Taylor.  </w:t>
            </w:r>
          </w:p>
          <w:p w14:paraId="3A2F78D8" w14:textId="77777777" w:rsidR="00454DED" w:rsidRPr="00047C22" w:rsidRDefault="00301F61" w:rsidP="0076663C">
            <w:pPr>
              <w:numPr>
                <w:ilvl w:val="1"/>
                <w:numId w:val="5"/>
              </w:numPr>
              <w:suppressAutoHyphens/>
              <w:ind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047C22">
              <w:rPr>
                <w:rFonts w:ascii="Arial" w:hAnsi="Arial" w:cs="Arial"/>
                <w:highlight w:val="yellow"/>
                <w:lang w:val="es-ES_tradnl"/>
              </w:rPr>
              <w:t xml:space="preserve">Serie de Laurent. </w:t>
            </w:r>
            <w:r w:rsidR="00454DED" w:rsidRPr="00047C22">
              <w:rPr>
                <w:rFonts w:ascii="Arial" w:hAnsi="Arial" w:cs="Arial"/>
                <w:highlight w:val="yellow"/>
                <w:lang w:val="es-ES_tradnl"/>
              </w:rPr>
              <w:t>Residuos.</w:t>
            </w:r>
          </w:p>
          <w:p w14:paraId="4A3BB7CE" w14:textId="77777777" w:rsidR="008842D4" w:rsidRPr="00047C22" w:rsidRDefault="00454DED" w:rsidP="0076663C">
            <w:pPr>
              <w:numPr>
                <w:ilvl w:val="1"/>
                <w:numId w:val="5"/>
              </w:numPr>
              <w:suppressAutoHyphens/>
              <w:ind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047C22">
              <w:rPr>
                <w:rFonts w:ascii="Arial" w:hAnsi="Arial" w:cs="Arial"/>
                <w:highlight w:val="yellow"/>
                <w:lang w:val="es-ES_tradnl"/>
              </w:rPr>
              <w:t xml:space="preserve">Teorema del residuo. </w:t>
            </w:r>
            <w:r w:rsidR="008842D4" w:rsidRPr="00047C22">
              <w:rPr>
                <w:rFonts w:ascii="Arial" w:hAnsi="Arial" w:cs="Arial"/>
                <w:highlight w:val="yellow"/>
                <w:lang w:val="es-ES_tradnl"/>
              </w:rPr>
              <w:t>Ceros y polos.</w:t>
            </w:r>
          </w:p>
          <w:p w14:paraId="700742A8" w14:textId="77777777" w:rsidR="008842D4" w:rsidRPr="00047C22" w:rsidRDefault="008842D4" w:rsidP="0076663C">
            <w:pPr>
              <w:numPr>
                <w:ilvl w:val="1"/>
                <w:numId w:val="5"/>
              </w:numPr>
              <w:suppressAutoHyphens/>
              <w:ind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047C22">
              <w:rPr>
                <w:rFonts w:ascii="Arial" w:hAnsi="Arial" w:cs="Arial"/>
                <w:highlight w:val="yellow"/>
                <w:lang w:val="es-ES_tradnl"/>
              </w:rPr>
              <w:t xml:space="preserve">Integración con cortes. Integrales impropias. Valor principal de </w:t>
            </w:r>
            <w:proofErr w:type="spellStart"/>
            <w:r w:rsidRPr="00047C22">
              <w:rPr>
                <w:rFonts w:ascii="Arial" w:hAnsi="Arial" w:cs="Arial"/>
                <w:highlight w:val="yellow"/>
                <w:lang w:val="es-ES_tradnl"/>
              </w:rPr>
              <w:t>Cauchy</w:t>
            </w:r>
            <w:proofErr w:type="spellEnd"/>
            <w:r w:rsidRPr="00047C22">
              <w:rPr>
                <w:rFonts w:ascii="Arial" w:hAnsi="Arial" w:cs="Arial"/>
                <w:highlight w:val="yellow"/>
                <w:lang w:val="es-ES_tradnl"/>
              </w:rPr>
              <w:t>.</w:t>
            </w:r>
          </w:p>
          <w:p w14:paraId="32B892FD" w14:textId="1DE9F7FA" w:rsidR="00205FA8" w:rsidRPr="00047C22" w:rsidRDefault="00CE11E2" w:rsidP="0076663C">
            <w:pPr>
              <w:numPr>
                <w:ilvl w:val="1"/>
                <w:numId w:val="5"/>
              </w:numPr>
              <w:suppressAutoHyphens/>
              <w:ind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>
              <w:rPr>
                <w:rFonts w:ascii="Arial" w:hAnsi="Arial" w:cs="Arial"/>
                <w:highlight w:val="yellow"/>
                <w:lang w:val="es-ES_tradnl"/>
              </w:rPr>
              <w:t>Aplicaciones:</w:t>
            </w:r>
            <w:r w:rsidR="00EC0977" w:rsidRPr="00047C22">
              <w:rPr>
                <w:rFonts w:ascii="Arial" w:hAnsi="Arial" w:cs="Arial"/>
                <w:highlight w:val="yellow"/>
                <w:lang w:val="es-ES_tradnl"/>
              </w:rPr>
              <w:t xml:space="preserve"> Mapeo conforme. Problema de valores a la frontera.</w:t>
            </w:r>
            <w:r w:rsidR="002F1FF6" w:rsidRPr="00047C22">
              <w:rPr>
                <w:rFonts w:ascii="Arial" w:hAnsi="Arial" w:cs="Arial"/>
                <w:highlight w:val="yellow"/>
                <w:lang w:val="es-ES_tradnl"/>
              </w:rPr>
              <w:t xml:space="preserve"> </w:t>
            </w:r>
          </w:p>
          <w:p w14:paraId="6DEBCE45" w14:textId="77777777" w:rsidR="00205FA8" w:rsidRPr="00047C22" w:rsidRDefault="00205FA8" w:rsidP="0067151A">
            <w:pPr>
              <w:suppressAutoHyphens/>
              <w:ind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0A552F85" w14:textId="77777777" w:rsidR="00356C55" w:rsidRPr="00047C22" w:rsidRDefault="00356C55" w:rsidP="0067151A">
            <w:pPr>
              <w:suppressAutoHyphens/>
              <w:ind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047C22">
              <w:rPr>
                <w:rFonts w:ascii="Arial" w:hAnsi="Arial" w:cs="Arial"/>
                <w:b/>
                <w:bCs/>
                <w:highlight w:val="yellow"/>
                <w:lang w:val="es-ES_tradnl"/>
              </w:rPr>
              <w:t>MODALIDADES DE CONDUCCIÓN DEL PROCESO DE ENSEÑANZA APRENDIZAJE:</w:t>
            </w:r>
          </w:p>
          <w:p w14:paraId="010CBDF0" w14:textId="77777777" w:rsidR="00356C55" w:rsidRPr="00047C22" w:rsidRDefault="00356C55" w:rsidP="000C3003">
            <w:pPr>
              <w:ind w:left="171"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60DF51A3" w14:textId="77777777" w:rsidR="00205FA8" w:rsidRPr="00047C22" w:rsidRDefault="00205FA8" w:rsidP="00205FA8">
            <w:pPr>
              <w:ind w:left="171"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047C22">
              <w:rPr>
                <w:rFonts w:ascii="Arial" w:hAnsi="Arial" w:cs="Arial"/>
                <w:highlight w:val="yellow"/>
                <w:lang w:val="es-ES_tradnl"/>
              </w:rPr>
              <w:t xml:space="preserve">  </w:t>
            </w:r>
            <w:r w:rsidR="00356C55" w:rsidRPr="00047C22">
              <w:rPr>
                <w:rFonts w:ascii="Arial" w:hAnsi="Arial" w:cs="Arial"/>
                <w:highlight w:val="yellow"/>
                <w:lang w:val="es-ES_tradnl"/>
              </w:rPr>
              <w:t>Clases teórico-prácticas a cargo del profesor con participación activa del alumno.</w:t>
            </w:r>
          </w:p>
          <w:p w14:paraId="724BD5EB" w14:textId="77777777" w:rsidR="00356C55" w:rsidRPr="00047C22" w:rsidRDefault="00205FA8" w:rsidP="00205FA8">
            <w:pPr>
              <w:spacing w:before="60" w:after="60"/>
              <w:ind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047C22">
              <w:rPr>
                <w:rFonts w:ascii="Arial" w:hAnsi="Arial" w:cs="Arial"/>
                <w:highlight w:val="yellow"/>
                <w:lang w:val="es-ES_tradnl"/>
              </w:rPr>
              <w:t xml:space="preserve">     </w:t>
            </w:r>
            <w:r w:rsidR="00356C55" w:rsidRPr="00047C22">
              <w:rPr>
                <w:rFonts w:ascii="Arial" w:hAnsi="Arial" w:cs="Arial"/>
                <w:highlight w:val="yellow"/>
                <w:lang w:val="es-ES_tradnl"/>
              </w:rPr>
              <w:t>Clase teórica en el aula: en las cuales se fomentará una cultura que valore la argumentación, el trabajo en equipo, y la exploración de los conceptos estudiados. El profesor diseñará experiencias de aprendizaje por problemas, con nivel de complejidad incremental; adicionalmente estimulará la participación activa de los alumnos en la solución de los problemas planteados durante las sesiones d</w:t>
            </w:r>
            <w:r w:rsidR="008842D4" w:rsidRPr="00047C22">
              <w:rPr>
                <w:rFonts w:ascii="Arial" w:hAnsi="Arial" w:cs="Arial"/>
                <w:highlight w:val="yellow"/>
                <w:lang w:val="es-ES_tradnl"/>
              </w:rPr>
              <w:t>e clase, enfatizando las técnicas de la variable compleja</w:t>
            </w:r>
            <w:r w:rsidR="00356C55" w:rsidRPr="00047C22">
              <w:rPr>
                <w:rFonts w:ascii="Arial" w:hAnsi="Arial" w:cs="Arial"/>
                <w:highlight w:val="yellow"/>
                <w:lang w:val="es-ES_tradnl"/>
              </w:rPr>
              <w:t>, así como sus alcances y limitaciones.</w:t>
            </w:r>
          </w:p>
          <w:p w14:paraId="625A9FC4" w14:textId="77777777" w:rsidR="00356C55" w:rsidRPr="00047C22" w:rsidRDefault="00205FA8" w:rsidP="00205FA8">
            <w:pPr>
              <w:spacing w:before="60" w:after="60"/>
              <w:ind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047C22">
              <w:rPr>
                <w:rFonts w:ascii="Arial" w:hAnsi="Arial" w:cs="Arial"/>
                <w:highlight w:val="yellow"/>
                <w:lang w:val="es-ES_tradnl"/>
              </w:rPr>
              <w:t xml:space="preserve">      </w:t>
            </w:r>
            <w:r w:rsidR="00356C55" w:rsidRPr="00047C22">
              <w:rPr>
                <w:rFonts w:ascii="Arial" w:hAnsi="Arial" w:cs="Arial"/>
                <w:highlight w:val="yellow"/>
                <w:lang w:val="es-ES_tradnl"/>
              </w:rPr>
              <w:t>Cl</w:t>
            </w:r>
            <w:r w:rsidR="008842D4" w:rsidRPr="00047C22">
              <w:rPr>
                <w:rFonts w:ascii="Arial" w:hAnsi="Arial" w:cs="Arial"/>
                <w:highlight w:val="yellow"/>
                <w:lang w:val="es-ES_tradnl"/>
              </w:rPr>
              <w:t>ases prácticas en el aula</w:t>
            </w:r>
            <w:r w:rsidR="00356C55" w:rsidRPr="00047C22">
              <w:rPr>
                <w:rFonts w:ascii="Arial" w:hAnsi="Arial" w:cs="Arial"/>
                <w:highlight w:val="yellow"/>
                <w:lang w:val="es-ES_tradnl"/>
              </w:rPr>
              <w:t>: en las cuales el profesor conducirá el proceso de solución de problemas específicos y/o de aplicación, y los alumnos u</w:t>
            </w:r>
            <w:r w:rsidR="008842D4" w:rsidRPr="00047C22">
              <w:rPr>
                <w:rFonts w:ascii="Arial" w:hAnsi="Arial" w:cs="Arial"/>
                <w:highlight w:val="yellow"/>
                <w:lang w:val="es-ES_tradnl"/>
              </w:rPr>
              <w:t>tilizarán las técnicas de variable compleja</w:t>
            </w:r>
            <w:r w:rsidR="00356C55" w:rsidRPr="00047C22">
              <w:rPr>
                <w:rFonts w:ascii="Arial" w:hAnsi="Arial" w:cs="Arial"/>
                <w:highlight w:val="yellow"/>
                <w:lang w:val="es-ES_tradnl"/>
              </w:rPr>
              <w:t xml:space="preserve"> aprendidas</w:t>
            </w:r>
            <w:r w:rsidR="008842D4" w:rsidRPr="00047C22">
              <w:rPr>
                <w:rFonts w:ascii="Arial" w:hAnsi="Arial" w:cs="Arial"/>
                <w:highlight w:val="yellow"/>
                <w:lang w:val="es-ES_tradnl"/>
              </w:rPr>
              <w:t>.</w:t>
            </w:r>
            <w:r w:rsidR="005724E8" w:rsidRPr="00047C22">
              <w:rPr>
                <w:rFonts w:ascii="Arial" w:hAnsi="Arial" w:cs="Arial"/>
                <w:highlight w:val="yellow"/>
                <w:lang w:val="es-ES_tradnl"/>
              </w:rPr>
              <w:t xml:space="preserve"> Adicionalmente, se podrán implementar algoritmos relacionados</w:t>
            </w:r>
            <w:r w:rsidR="00356C55" w:rsidRPr="00047C22">
              <w:rPr>
                <w:rFonts w:ascii="Arial" w:hAnsi="Arial" w:cs="Arial"/>
                <w:highlight w:val="yellow"/>
                <w:lang w:val="es-ES_tradnl"/>
              </w:rPr>
              <w:t xml:space="preserve">, a través de algún lenguaje de programación y/o herramienta de software adecuada. </w:t>
            </w:r>
          </w:p>
          <w:p w14:paraId="49B004BC" w14:textId="77777777" w:rsidR="00356C55" w:rsidRPr="00047C22" w:rsidRDefault="00205FA8" w:rsidP="00205FA8">
            <w:pPr>
              <w:spacing w:before="60" w:after="60"/>
              <w:ind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047C22">
              <w:rPr>
                <w:rFonts w:ascii="Arial" w:hAnsi="Arial" w:cs="Arial"/>
                <w:highlight w:val="yellow"/>
                <w:lang w:val="es-ES_tradnl"/>
              </w:rPr>
              <w:t xml:space="preserve">      </w:t>
            </w:r>
            <w:r w:rsidR="00356C55" w:rsidRPr="00047C22">
              <w:rPr>
                <w:rFonts w:ascii="Arial" w:hAnsi="Arial" w:cs="Arial"/>
                <w:highlight w:val="yellow"/>
                <w:lang w:val="es-ES_tradnl"/>
              </w:rPr>
              <w:t xml:space="preserve">El profesor fomentará en el alumno la curiosidad de </w:t>
            </w:r>
            <w:r w:rsidR="00790977" w:rsidRPr="00047C22">
              <w:rPr>
                <w:rFonts w:ascii="Arial" w:hAnsi="Arial" w:cs="Arial"/>
                <w:highlight w:val="yellow"/>
                <w:lang w:val="es-ES_tradnl"/>
              </w:rPr>
              <w:t>analizar problemas multidisciplinarios enfatizando</w:t>
            </w:r>
            <w:r w:rsidR="00356C55" w:rsidRPr="00047C22">
              <w:rPr>
                <w:rFonts w:ascii="Arial" w:hAnsi="Arial" w:cs="Arial"/>
                <w:highlight w:val="yellow"/>
                <w:lang w:val="es-ES_tradnl"/>
              </w:rPr>
              <w:t xml:space="preserve"> las ventajas</w:t>
            </w:r>
            <w:r w:rsidR="00790977" w:rsidRPr="00047C22">
              <w:rPr>
                <w:rFonts w:ascii="Arial" w:hAnsi="Arial" w:cs="Arial"/>
                <w:highlight w:val="yellow"/>
                <w:lang w:val="es-ES_tradnl"/>
              </w:rPr>
              <w:t xml:space="preserve"> en la aplicación de técnicas de variable compleja. </w:t>
            </w:r>
            <w:r w:rsidR="00356C55" w:rsidRPr="00047C22">
              <w:rPr>
                <w:rFonts w:ascii="Arial" w:hAnsi="Arial" w:cs="Arial"/>
                <w:highlight w:val="yellow"/>
                <w:lang w:val="es-ES_tradnl"/>
              </w:rPr>
              <w:t xml:space="preserve"> </w:t>
            </w:r>
          </w:p>
          <w:p w14:paraId="00B274AC" w14:textId="77777777" w:rsidR="00205FA8" w:rsidRPr="00047C22" w:rsidRDefault="00205FA8" w:rsidP="00205FA8">
            <w:pPr>
              <w:tabs>
                <w:tab w:val="left" w:pos="284"/>
                <w:tab w:val="left" w:pos="426"/>
              </w:tabs>
              <w:spacing w:before="60" w:after="60"/>
              <w:ind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59328BD4" w14:textId="77777777" w:rsidR="00356C55" w:rsidRPr="00047C22" w:rsidRDefault="00205FA8" w:rsidP="00790977">
            <w:pPr>
              <w:ind w:right="289"/>
              <w:jc w:val="both"/>
              <w:rPr>
                <w:rFonts w:ascii="CAAAAA+DejaVuSans-Bold" w:eastAsia="CAAAAA+DejaVuSans-Bold" w:hAnsi="CAAAAA+DejaVuSans-Bold" w:cs="CAAAAA+DejaVuSans-Bold"/>
                <w:sz w:val="22"/>
                <w:szCs w:val="22"/>
                <w:highlight w:val="yellow"/>
                <w:lang w:val="es-ES_tradnl"/>
              </w:rPr>
            </w:pPr>
            <w:r w:rsidRPr="00047C22">
              <w:rPr>
                <w:rFonts w:ascii="Arial" w:hAnsi="Arial" w:cs="Arial"/>
                <w:highlight w:val="yellow"/>
                <w:lang w:val="es-ES_tradnl"/>
              </w:rPr>
              <w:t xml:space="preserve">      </w:t>
            </w:r>
            <w:r w:rsidR="00356C55" w:rsidRPr="00047C22">
              <w:rPr>
                <w:rFonts w:ascii="Arial" w:hAnsi="Arial" w:cs="Arial"/>
                <w:highlight w:val="yellow"/>
                <w:lang w:val="es-ES_tradnl"/>
              </w:rPr>
              <w:t>Las habilidades transversales que deberá adquirir el alumno asociadas con esta UEA son las siguientes:</w:t>
            </w:r>
          </w:p>
          <w:p w14:paraId="032B1757" w14:textId="77777777" w:rsidR="00356C55" w:rsidRPr="00047C22" w:rsidRDefault="00356C55" w:rsidP="000C3003">
            <w:pPr>
              <w:ind w:left="171" w:right="289"/>
              <w:jc w:val="both"/>
              <w:rPr>
                <w:rFonts w:ascii="CAAAAA+DejaVuSans-Bold" w:eastAsia="CAAAAA+DejaVuSans-Bold" w:hAnsi="CAAAAA+DejaVuSans-Bold" w:cs="CAAAAA+DejaVuSans-Bold"/>
                <w:sz w:val="22"/>
                <w:szCs w:val="22"/>
                <w:highlight w:val="yellow"/>
                <w:lang w:val="es-ES_tradnl"/>
              </w:rPr>
            </w:pPr>
          </w:p>
          <w:p w14:paraId="272B22F3" w14:textId="77777777" w:rsidR="008925DE" w:rsidRPr="00047C22" w:rsidRDefault="00356C55" w:rsidP="00205FA8">
            <w:pPr>
              <w:ind w:left="993" w:right="743" w:hanging="567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047C22">
              <w:rPr>
                <w:rFonts w:ascii="Arial" w:hAnsi="Arial" w:cs="Arial"/>
                <w:b/>
                <w:highlight w:val="yellow"/>
                <w:lang w:val="es-ES_tradnl"/>
              </w:rPr>
              <w:t>(Ht1)</w:t>
            </w:r>
            <w:r w:rsidR="008925DE" w:rsidRPr="00047C22">
              <w:rPr>
                <w:rFonts w:ascii="Arial" w:hAnsi="Arial" w:cs="Arial"/>
                <w:b/>
                <w:highlight w:val="yellow"/>
                <w:lang w:val="es-ES_tradnl"/>
              </w:rPr>
              <w:t xml:space="preserve"> </w:t>
            </w:r>
            <w:r w:rsidR="00205FA8" w:rsidRPr="00047C22">
              <w:rPr>
                <w:rFonts w:ascii="Arial" w:hAnsi="Arial" w:cs="Arial"/>
                <w:b/>
                <w:highlight w:val="yellow"/>
                <w:lang w:val="es-ES_tradnl"/>
              </w:rPr>
              <w:t>Aprender a aprender</w:t>
            </w:r>
            <w:r w:rsidRPr="00047C22">
              <w:rPr>
                <w:rFonts w:ascii="Arial" w:hAnsi="Arial" w:cs="Arial"/>
                <w:b/>
                <w:highlight w:val="yellow"/>
                <w:lang w:val="es-ES_tradnl"/>
              </w:rPr>
              <w:t>:</w:t>
            </w:r>
            <w:r w:rsidRPr="00047C22">
              <w:rPr>
                <w:rFonts w:ascii="Arial" w:hAnsi="Arial" w:cs="Arial"/>
                <w:highlight w:val="yellow"/>
                <w:lang w:val="es-ES_tradnl"/>
              </w:rPr>
              <w:t xml:space="preserve"> </w:t>
            </w:r>
            <w:r w:rsidR="008925DE" w:rsidRPr="00047C22">
              <w:rPr>
                <w:rFonts w:ascii="Arial" w:hAnsi="Arial" w:cs="Arial"/>
                <w:highlight w:val="yellow"/>
                <w:lang w:val="es-ES_tradnl"/>
              </w:rPr>
              <w:t xml:space="preserve">Analizar el campo de los números complejos, incluyendo el cálculo diferencial e integral de los mismos. </w:t>
            </w:r>
            <w:r w:rsidRPr="00047C22">
              <w:rPr>
                <w:rFonts w:ascii="Arial" w:hAnsi="Arial" w:cs="Arial"/>
                <w:highlight w:val="yellow"/>
                <w:lang w:val="es-ES_tradnl"/>
              </w:rPr>
              <w:t>Profundizar en</w:t>
            </w:r>
            <w:r w:rsidR="008925DE" w:rsidRPr="00047C22">
              <w:rPr>
                <w:rFonts w:ascii="Arial" w:hAnsi="Arial" w:cs="Arial"/>
                <w:highlight w:val="yellow"/>
                <w:lang w:val="es-ES_tradnl"/>
              </w:rPr>
              <w:t xml:space="preserve"> el análisis de diversos problemas en donde se aplique a la variable compleja. </w:t>
            </w:r>
            <w:r w:rsidRPr="00047C22">
              <w:rPr>
                <w:rFonts w:ascii="Arial" w:hAnsi="Arial" w:cs="Arial"/>
                <w:highlight w:val="yellow"/>
                <w:lang w:val="es-ES_tradnl"/>
              </w:rPr>
              <w:t xml:space="preserve"> </w:t>
            </w:r>
          </w:p>
          <w:p w14:paraId="3CE87C8D" w14:textId="77777777" w:rsidR="00356C55" w:rsidRPr="00047C22" w:rsidRDefault="00356C55" w:rsidP="00205FA8">
            <w:pPr>
              <w:ind w:left="993" w:right="743" w:hanging="567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3DFF0783" w14:textId="77777777" w:rsidR="00356C55" w:rsidRPr="00047C22" w:rsidRDefault="00356C55" w:rsidP="00205FA8">
            <w:pPr>
              <w:ind w:left="993" w:right="743" w:hanging="567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047C22">
              <w:rPr>
                <w:rFonts w:ascii="Arial" w:hAnsi="Arial" w:cs="Arial"/>
                <w:b/>
                <w:highlight w:val="yellow"/>
                <w:lang w:val="es-ES_tradnl"/>
              </w:rPr>
              <w:t>(Ht2) Trabajo en equipo</w:t>
            </w:r>
            <w:r w:rsidRPr="00047C22">
              <w:rPr>
                <w:rFonts w:ascii="Arial" w:hAnsi="Arial" w:cs="Arial"/>
                <w:highlight w:val="yellow"/>
                <w:lang w:val="es-ES_tradnl"/>
              </w:rPr>
              <w:t xml:space="preserve">: Se promoverá a través de la realización de prácticas, ejercicios, tareas, proyectos y/o investigaciones, en equipos pequeños de trabajo. </w:t>
            </w:r>
          </w:p>
          <w:p w14:paraId="7BD001B4" w14:textId="77777777" w:rsidR="00356C55" w:rsidRPr="00047C22" w:rsidRDefault="00356C55" w:rsidP="00205FA8">
            <w:pPr>
              <w:ind w:left="993" w:right="743" w:hanging="567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75DE63C7" w14:textId="77777777" w:rsidR="00356C55" w:rsidRPr="00047C22" w:rsidRDefault="00356C55" w:rsidP="00205FA8">
            <w:pPr>
              <w:ind w:left="993" w:right="743" w:hanging="567"/>
              <w:jc w:val="both"/>
              <w:rPr>
                <w:highlight w:val="yellow"/>
                <w:lang w:val="es-ES_tradnl"/>
              </w:rPr>
            </w:pPr>
            <w:r w:rsidRPr="00047C22">
              <w:rPr>
                <w:rFonts w:ascii="Arial" w:hAnsi="Arial" w:cs="Arial"/>
                <w:b/>
                <w:highlight w:val="yellow"/>
                <w:lang w:val="es-ES_tradnl"/>
              </w:rPr>
              <w:t xml:space="preserve">(Ht3) Comunicarse de forma oral y escrita en español: </w:t>
            </w:r>
            <w:r w:rsidRPr="00047C22">
              <w:rPr>
                <w:rFonts w:ascii="Arial" w:hAnsi="Arial" w:cs="Arial"/>
                <w:highlight w:val="yellow"/>
                <w:lang w:val="es-ES_tradnl"/>
              </w:rPr>
              <w:t xml:space="preserve">Exponer la solución a un ejercicio argumentando el procedimiento y comentando sus </w:t>
            </w:r>
            <w:r w:rsidR="00A21989" w:rsidRPr="00047C22">
              <w:rPr>
                <w:rFonts w:ascii="Arial" w:hAnsi="Arial" w:cs="Arial"/>
                <w:highlight w:val="yellow"/>
                <w:lang w:val="es-ES_tradnl"/>
              </w:rPr>
              <w:t xml:space="preserve">resultados y </w:t>
            </w:r>
            <w:r w:rsidRPr="00047C22">
              <w:rPr>
                <w:rFonts w:ascii="Arial" w:hAnsi="Arial" w:cs="Arial"/>
                <w:highlight w:val="yellow"/>
                <w:lang w:val="es-ES_tradnl"/>
              </w:rPr>
              <w:t>conclusiones.</w:t>
            </w:r>
          </w:p>
          <w:p w14:paraId="6FA6C034" w14:textId="77777777" w:rsidR="00356C55" w:rsidRPr="00047C22" w:rsidRDefault="00356C55" w:rsidP="00205FA8">
            <w:pPr>
              <w:ind w:left="993" w:right="743" w:hanging="567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6B286EEB" w14:textId="77777777" w:rsidR="00356C55" w:rsidRPr="00047C22" w:rsidRDefault="00356C55" w:rsidP="00205FA8">
            <w:pPr>
              <w:ind w:left="993" w:right="743" w:hanging="567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047C22">
              <w:rPr>
                <w:rFonts w:ascii="Arial" w:hAnsi="Arial" w:cs="Arial"/>
                <w:b/>
                <w:highlight w:val="yellow"/>
                <w:lang w:val="es-ES_tradnl"/>
              </w:rPr>
              <w:t>(Ht4)</w:t>
            </w:r>
            <w:r w:rsidR="00853499" w:rsidRPr="00047C22">
              <w:rPr>
                <w:rFonts w:ascii="Arial" w:hAnsi="Arial" w:cs="Arial"/>
                <w:b/>
                <w:highlight w:val="yellow"/>
                <w:lang w:val="es-ES_tradnl"/>
              </w:rPr>
              <w:t xml:space="preserve"> </w:t>
            </w:r>
            <w:r w:rsidRPr="00047C22">
              <w:rPr>
                <w:rFonts w:ascii="Arial" w:hAnsi="Arial" w:cs="Arial"/>
                <w:b/>
                <w:highlight w:val="yellow"/>
                <w:lang w:val="es-ES_tradnl"/>
              </w:rPr>
              <w:t>Comprender textos técnico-científicos en español</w:t>
            </w:r>
            <w:r w:rsidRPr="00047C22">
              <w:rPr>
                <w:rFonts w:ascii="Arial" w:hAnsi="Arial" w:cs="Arial"/>
                <w:highlight w:val="yellow"/>
                <w:lang w:val="es-ES_tradnl"/>
              </w:rPr>
              <w:t>: Leer y comprender literatura relacionada con e</w:t>
            </w:r>
            <w:r w:rsidR="00A21989" w:rsidRPr="00047C22">
              <w:rPr>
                <w:rFonts w:ascii="Arial" w:hAnsi="Arial" w:cs="Arial"/>
                <w:highlight w:val="yellow"/>
                <w:lang w:val="es-ES_tradnl"/>
              </w:rPr>
              <w:t xml:space="preserve">l contenido sintético de la UEA, </w:t>
            </w:r>
            <w:proofErr w:type="spellStart"/>
            <w:r w:rsidR="00A21989" w:rsidRPr="00047C22">
              <w:rPr>
                <w:rFonts w:ascii="Arial" w:hAnsi="Arial" w:cs="Arial"/>
                <w:highlight w:val="yellow"/>
                <w:lang w:val="es-ES_tradnl"/>
              </w:rPr>
              <w:t>incluídos</w:t>
            </w:r>
            <w:proofErr w:type="spellEnd"/>
            <w:r w:rsidR="00A21989" w:rsidRPr="00047C22">
              <w:rPr>
                <w:rFonts w:ascii="Arial" w:hAnsi="Arial" w:cs="Arial"/>
                <w:highlight w:val="yellow"/>
                <w:lang w:val="es-ES_tradnl"/>
              </w:rPr>
              <w:t xml:space="preserve"> artículos de divulgación e investigación.</w:t>
            </w:r>
          </w:p>
          <w:p w14:paraId="09341A19" w14:textId="77777777" w:rsidR="00356C55" w:rsidRPr="00047C22" w:rsidRDefault="00356C55" w:rsidP="00205FA8">
            <w:pPr>
              <w:ind w:left="993" w:right="743" w:hanging="567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2ED9D3C6" w14:textId="77777777" w:rsidR="00356C55" w:rsidRPr="00047C22" w:rsidRDefault="00356C55" w:rsidP="00205FA8">
            <w:pPr>
              <w:ind w:left="993" w:right="743" w:hanging="567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047C22">
              <w:rPr>
                <w:rFonts w:ascii="Arial" w:hAnsi="Arial" w:cs="Arial"/>
                <w:b/>
                <w:highlight w:val="yellow"/>
                <w:lang w:val="es-ES_tradnl"/>
              </w:rPr>
              <w:t>(Ht5)</w:t>
            </w:r>
            <w:r w:rsidR="00853499" w:rsidRPr="00047C22">
              <w:rPr>
                <w:rFonts w:ascii="Arial" w:hAnsi="Arial" w:cs="Arial"/>
                <w:b/>
                <w:highlight w:val="yellow"/>
                <w:lang w:val="es-ES_tradnl"/>
              </w:rPr>
              <w:t xml:space="preserve"> </w:t>
            </w:r>
            <w:r w:rsidRPr="00047C22">
              <w:rPr>
                <w:rFonts w:ascii="Arial" w:hAnsi="Arial" w:cs="Arial"/>
                <w:b/>
                <w:highlight w:val="yellow"/>
                <w:lang w:val="es-ES_tradnl"/>
              </w:rPr>
              <w:t>Comprender textos técnicos-científicos en inglés</w:t>
            </w:r>
            <w:r w:rsidRPr="00047C22">
              <w:rPr>
                <w:rFonts w:ascii="Arial" w:hAnsi="Arial" w:cs="Arial"/>
                <w:highlight w:val="yellow"/>
                <w:lang w:val="es-ES_tradnl"/>
              </w:rPr>
              <w:t>: Leer y comprender sobre un tema relevante</w:t>
            </w:r>
            <w:r w:rsidR="00853499" w:rsidRPr="00047C22">
              <w:rPr>
                <w:rFonts w:ascii="Arial" w:hAnsi="Arial" w:cs="Arial"/>
                <w:highlight w:val="yellow"/>
                <w:lang w:val="es-ES_tradnl"/>
              </w:rPr>
              <w:t xml:space="preserve"> que involucre la variable compleja</w:t>
            </w:r>
            <w:r w:rsidRPr="00047C22">
              <w:rPr>
                <w:rFonts w:ascii="Arial" w:hAnsi="Arial" w:cs="Arial"/>
                <w:highlight w:val="yellow"/>
                <w:lang w:val="es-ES_tradnl"/>
              </w:rPr>
              <w:t xml:space="preserve"> </w:t>
            </w:r>
            <w:r w:rsidR="00853499" w:rsidRPr="00047C22">
              <w:rPr>
                <w:rFonts w:ascii="Arial" w:hAnsi="Arial" w:cs="Arial"/>
                <w:highlight w:val="yellow"/>
                <w:lang w:val="es-ES_tradnl"/>
              </w:rPr>
              <w:t xml:space="preserve"> y </w:t>
            </w:r>
            <w:r w:rsidRPr="00047C22">
              <w:rPr>
                <w:rFonts w:ascii="Arial" w:hAnsi="Arial" w:cs="Arial"/>
                <w:highlight w:val="yellow"/>
                <w:lang w:val="es-ES_tradnl"/>
              </w:rPr>
              <w:t>explicarlo en español.</w:t>
            </w:r>
          </w:p>
          <w:p w14:paraId="759E3096" w14:textId="77777777" w:rsidR="00356C55" w:rsidRPr="00047C22" w:rsidRDefault="00356C55" w:rsidP="00032814">
            <w:pPr>
              <w:ind w:left="596" w:right="289" w:hanging="425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50BAECA4" w14:textId="77777777" w:rsidR="00356C55" w:rsidRPr="00047C22" w:rsidRDefault="00205FA8" w:rsidP="00205FA8">
            <w:pPr>
              <w:ind w:right="289" w:firstLine="171"/>
              <w:jc w:val="both"/>
              <w:rPr>
                <w:rFonts w:ascii="Arial" w:hAnsi="Arial" w:cs="Arial"/>
                <w:b/>
                <w:highlight w:val="yellow"/>
                <w:lang w:val="es-ES_tradnl"/>
              </w:rPr>
            </w:pPr>
            <w:r w:rsidRPr="00047C22">
              <w:rPr>
                <w:rFonts w:ascii="Arial" w:hAnsi="Arial" w:cs="Arial"/>
                <w:highlight w:val="yellow"/>
                <w:lang w:val="es-ES_tradnl"/>
              </w:rPr>
              <w:t xml:space="preserve">     </w:t>
            </w:r>
            <w:r w:rsidR="00356C55" w:rsidRPr="00047C22">
              <w:rPr>
                <w:rFonts w:ascii="Arial" w:hAnsi="Arial" w:cs="Arial"/>
                <w:highlight w:val="yellow"/>
                <w:lang w:val="es-ES_tradnl"/>
              </w:rPr>
              <w:t>Las habilidades disciplinares que deberá adquirir el alumno asociadas con esta UEA son las siguientes:</w:t>
            </w:r>
          </w:p>
          <w:p w14:paraId="2E153D0D" w14:textId="77777777" w:rsidR="00356C55" w:rsidRPr="00047C22" w:rsidRDefault="00356C55" w:rsidP="00032814">
            <w:pPr>
              <w:ind w:left="596" w:right="289" w:hanging="425"/>
              <w:jc w:val="both"/>
              <w:rPr>
                <w:rFonts w:ascii="Arial" w:hAnsi="Arial" w:cs="Arial"/>
                <w:b/>
                <w:highlight w:val="yellow"/>
                <w:lang w:val="es-ES_tradnl"/>
              </w:rPr>
            </w:pPr>
          </w:p>
          <w:p w14:paraId="7FD3DDA8" w14:textId="77777777" w:rsidR="00356C55" w:rsidRPr="00047C22" w:rsidRDefault="00356C55" w:rsidP="00205FA8">
            <w:pPr>
              <w:ind w:left="993" w:right="289" w:hanging="567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047C22">
              <w:rPr>
                <w:rFonts w:ascii="Arial" w:hAnsi="Arial" w:cs="Arial"/>
                <w:b/>
                <w:highlight w:val="yellow"/>
                <w:lang w:val="es-ES_tradnl"/>
              </w:rPr>
              <w:t>(H0)</w:t>
            </w:r>
            <w:r w:rsidR="00205FA8" w:rsidRPr="00047C22">
              <w:rPr>
                <w:rFonts w:ascii="Arial" w:hAnsi="Arial" w:cs="Arial"/>
                <w:b/>
                <w:highlight w:val="yellow"/>
                <w:lang w:val="es-ES_tradnl"/>
              </w:rPr>
              <w:t xml:space="preserve"> </w:t>
            </w:r>
            <w:r w:rsidRPr="00047C22">
              <w:rPr>
                <w:rFonts w:ascii="Arial" w:hAnsi="Arial" w:cs="Arial"/>
                <w:b/>
                <w:highlight w:val="yellow"/>
                <w:lang w:val="es-ES_tradnl"/>
              </w:rPr>
              <w:t>El lenguaje formal y pensamiento lógico</w:t>
            </w:r>
            <w:r w:rsidRPr="00047C22">
              <w:rPr>
                <w:rFonts w:ascii="Arial" w:hAnsi="Arial" w:cs="Arial"/>
                <w:highlight w:val="yellow"/>
                <w:lang w:val="es-ES_tradnl"/>
              </w:rPr>
              <w:t xml:space="preserve">. Se fomentará el </w:t>
            </w:r>
            <w:r w:rsidR="000E5B30" w:rsidRPr="00047C22">
              <w:rPr>
                <w:rFonts w:ascii="Arial" w:hAnsi="Arial" w:cs="Arial"/>
                <w:highlight w:val="yellow"/>
                <w:lang w:val="es-ES_tradnl"/>
              </w:rPr>
              <w:t>uso de la notación</w:t>
            </w:r>
            <w:r w:rsidRPr="00047C22">
              <w:rPr>
                <w:rFonts w:ascii="Arial" w:hAnsi="Arial" w:cs="Arial"/>
                <w:highlight w:val="yellow"/>
                <w:lang w:val="es-ES_tradnl"/>
              </w:rPr>
              <w:t xml:space="preserve"> matemática relevante relacionada con la UEA. Se desarrollará la capacidad de anális</w:t>
            </w:r>
            <w:r w:rsidR="000E5B30" w:rsidRPr="00047C22">
              <w:rPr>
                <w:rFonts w:ascii="Arial" w:hAnsi="Arial" w:cs="Arial"/>
                <w:highlight w:val="yellow"/>
                <w:lang w:val="es-ES_tradnl"/>
              </w:rPr>
              <w:t>is, deducción y generalización de resultados en problemas relacionados con la variable compleja</w:t>
            </w:r>
            <w:r w:rsidRPr="00047C22">
              <w:rPr>
                <w:rFonts w:ascii="Arial" w:hAnsi="Arial" w:cs="Arial"/>
                <w:highlight w:val="yellow"/>
                <w:lang w:val="es-ES_tradnl"/>
              </w:rPr>
              <w:t>.</w:t>
            </w:r>
          </w:p>
          <w:p w14:paraId="7DEB703C" w14:textId="77777777" w:rsidR="00356C55" w:rsidRPr="00047C22" w:rsidRDefault="00356C55" w:rsidP="00205FA8">
            <w:pPr>
              <w:ind w:left="993" w:right="289" w:hanging="567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4C3DB7E4" w14:textId="77777777" w:rsidR="00356C55" w:rsidRPr="00047C22" w:rsidRDefault="00356C55" w:rsidP="00205FA8">
            <w:pPr>
              <w:ind w:left="993" w:right="289" w:hanging="567"/>
              <w:jc w:val="both"/>
              <w:rPr>
                <w:highlight w:val="yellow"/>
                <w:lang w:val="es-ES_tradnl"/>
              </w:rPr>
            </w:pPr>
            <w:r w:rsidRPr="00047C22">
              <w:rPr>
                <w:rFonts w:ascii="Arial" w:hAnsi="Arial" w:cs="Arial"/>
                <w:b/>
                <w:highlight w:val="yellow"/>
                <w:lang w:val="es-ES_tradnl"/>
              </w:rPr>
              <w:lastRenderedPageBreak/>
              <w:t xml:space="preserve">(H1) Abstracción. </w:t>
            </w:r>
            <w:r w:rsidRPr="00047C22">
              <w:rPr>
                <w:rFonts w:ascii="Arial" w:hAnsi="Arial" w:cs="Arial"/>
                <w:highlight w:val="yellow"/>
                <w:lang w:val="es-ES_tradnl"/>
              </w:rPr>
              <w:t>El alumno estructurará</w:t>
            </w:r>
            <w:r w:rsidRPr="00047C22">
              <w:rPr>
                <w:rFonts w:ascii="Arial" w:hAnsi="Arial" w:cs="Arial"/>
                <w:b/>
                <w:highlight w:val="yellow"/>
                <w:lang w:val="es-ES_tradnl"/>
              </w:rPr>
              <w:t xml:space="preserve"> </w:t>
            </w:r>
            <w:r w:rsidRPr="00047C22">
              <w:rPr>
                <w:rFonts w:ascii="Arial" w:hAnsi="Arial" w:cs="Arial"/>
                <w:highlight w:val="yellow"/>
                <w:lang w:val="es-ES_tradnl"/>
              </w:rPr>
              <w:t>conceptos vistos en las sesiones de clase para aplicarlos en el planteamien</w:t>
            </w:r>
            <w:r w:rsidR="000E5B30" w:rsidRPr="00047C22">
              <w:rPr>
                <w:rFonts w:ascii="Arial" w:hAnsi="Arial" w:cs="Arial"/>
                <w:highlight w:val="yellow"/>
                <w:lang w:val="es-ES_tradnl"/>
              </w:rPr>
              <w:t>to y proceso de solución de problemas mediante el uso de la variable compleja</w:t>
            </w:r>
            <w:r w:rsidRPr="00047C22">
              <w:rPr>
                <w:rFonts w:ascii="Arial" w:hAnsi="Arial" w:cs="Arial"/>
                <w:highlight w:val="yellow"/>
                <w:lang w:val="es-ES_tradnl"/>
              </w:rPr>
              <w:t>.</w:t>
            </w:r>
          </w:p>
          <w:p w14:paraId="76C476AC" w14:textId="77777777" w:rsidR="00356C55" w:rsidRPr="00047C22" w:rsidRDefault="00356C55" w:rsidP="00205FA8">
            <w:pPr>
              <w:ind w:left="993" w:right="289" w:hanging="567"/>
              <w:jc w:val="both"/>
              <w:rPr>
                <w:highlight w:val="yellow"/>
                <w:lang w:val="es-ES_tradnl"/>
              </w:rPr>
            </w:pPr>
          </w:p>
          <w:p w14:paraId="6A09A44F" w14:textId="77777777" w:rsidR="00356C55" w:rsidRPr="00047C22" w:rsidRDefault="002638B7" w:rsidP="00205FA8">
            <w:pPr>
              <w:ind w:left="993" w:right="289" w:hanging="567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047C22">
              <w:rPr>
                <w:rFonts w:ascii="Arial" w:hAnsi="Arial" w:cs="Arial"/>
                <w:b/>
                <w:highlight w:val="yellow"/>
                <w:lang w:val="es-ES_tradnl"/>
              </w:rPr>
              <w:t xml:space="preserve">(H2) </w:t>
            </w:r>
            <w:r w:rsidR="00356C55" w:rsidRPr="00047C22">
              <w:rPr>
                <w:rFonts w:ascii="Arial" w:hAnsi="Arial" w:cs="Arial"/>
                <w:b/>
                <w:highlight w:val="yellow"/>
                <w:lang w:val="es-ES_tradnl"/>
              </w:rPr>
              <w:t xml:space="preserve">Modelar-analizar-resolver problemas. </w:t>
            </w:r>
            <w:r w:rsidR="003B16CA" w:rsidRPr="00047C22">
              <w:rPr>
                <w:rFonts w:ascii="Arial" w:hAnsi="Arial" w:cs="Arial"/>
                <w:highlight w:val="yellow"/>
                <w:lang w:val="es-ES_tradnl"/>
              </w:rPr>
              <w:t>El alumno analizará problemas</w:t>
            </w:r>
            <w:r w:rsidR="00356C55" w:rsidRPr="00047C22">
              <w:rPr>
                <w:rFonts w:ascii="Arial" w:hAnsi="Arial" w:cs="Arial"/>
                <w:highlight w:val="yellow"/>
                <w:lang w:val="es-ES_tradnl"/>
              </w:rPr>
              <w:t xml:space="preserve"> matemáticos </w:t>
            </w:r>
            <w:r w:rsidR="003B16CA" w:rsidRPr="00047C22">
              <w:rPr>
                <w:rFonts w:ascii="Arial" w:hAnsi="Arial" w:cs="Arial"/>
                <w:highlight w:val="yellow"/>
                <w:lang w:val="es-ES_tradnl"/>
              </w:rPr>
              <w:t>mediante métodos de variable compleja</w:t>
            </w:r>
            <w:r w:rsidR="00356C55" w:rsidRPr="00047C22">
              <w:rPr>
                <w:rFonts w:ascii="Arial" w:hAnsi="Arial" w:cs="Arial"/>
                <w:highlight w:val="yellow"/>
                <w:lang w:val="es-ES_tradnl"/>
              </w:rPr>
              <w:t>, id</w:t>
            </w:r>
            <w:r w:rsidR="003B16CA" w:rsidRPr="00047C22">
              <w:rPr>
                <w:rFonts w:ascii="Arial" w:hAnsi="Arial" w:cs="Arial"/>
                <w:highlight w:val="yellow"/>
                <w:lang w:val="es-ES_tradnl"/>
              </w:rPr>
              <w:t xml:space="preserve">entificará los métodos </w:t>
            </w:r>
            <w:r w:rsidR="00356C55" w:rsidRPr="00047C22">
              <w:rPr>
                <w:rFonts w:ascii="Arial" w:hAnsi="Arial" w:cs="Arial"/>
                <w:highlight w:val="yellow"/>
                <w:lang w:val="es-ES_tradnl"/>
              </w:rPr>
              <w:t xml:space="preserve"> adecuados para resolverl</w:t>
            </w:r>
            <w:r w:rsidR="003B16CA" w:rsidRPr="00047C22">
              <w:rPr>
                <w:rFonts w:ascii="Arial" w:hAnsi="Arial" w:cs="Arial"/>
                <w:highlight w:val="yellow"/>
                <w:lang w:val="es-ES_tradnl"/>
              </w:rPr>
              <w:t xml:space="preserve">os e implementará las estrategias </w:t>
            </w:r>
            <w:r w:rsidR="00356C55" w:rsidRPr="00047C22">
              <w:rPr>
                <w:rFonts w:ascii="Arial" w:hAnsi="Arial" w:cs="Arial"/>
                <w:highlight w:val="yellow"/>
                <w:lang w:val="es-ES_tradnl"/>
              </w:rPr>
              <w:t xml:space="preserve"> para obtener su solución.</w:t>
            </w:r>
          </w:p>
          <w:p w14:paraId="0EF16669" w14:textId="77777777" w:rsidR="00356C55" w:rsidRPr="00047C22" w:rsidRDefault="00356C55" w:rsidP="00205FA8">
            <w:pPr>
              <w:ind w:left="993" w:right="289" w:hanging="567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5DF27959" w14:textId="2B5F0181" w:rsidR="002638B7" w:rsidRPr="00047C22" w:rsidRDefault="00356C55" w:rsidP="00205FA8">
            <w:pPr>
              <w:ind w:left="993" w:right="289" w:hanging="567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047C22">
              <w:rPr>
                <w:rFonts w:ascii="Arial" w:hAnsi="Arial" w:cs="Arial"/>
                <w:b/>
                <w:highlight w:val="yellow"/>
                <w:lang w:val="es-ES_tradnl"/>
              </w:rPr>
              <w:t xml:space="preserve">(H3) </w:t>
            </w:r>
            <w:r w:rsidR="00205FA8" w:rsidRPr="00047C22">
              <w:rPr>
                <w:rFonts w:ascii="Arial" w:hAnsi="Arial" w:cs="Arial"/>
                <w:b/>
                <w:highlight w:val="yellow"/>
                <w:lang w:val="es-ES_tradnl"/>
              </w:rPr>
              <w:t xml:space="preserve"> </w:t>
            </w:r>
            <w:r w:rsidRPr="00047C22">
              <w:rPr>
                <w:rFonts w:ascii="Arial" w:hAnsi="Arial" w:cs="Arial"/>
                <w:b/>
                <w:highlight w:val="yellow"/>
                <w:lang w:val="es-ES_tradnl"/>
              </w:rPr>
              <w:t xml:space="preserve">Demostrar. </w:t>
            </w:r>
            <w:r w:rsidRPr="00047C22">
              <w:rPr>
                <w:rFonts w:ascii="Arial" w:hAnsi="Arial" w:cs="Arial"/>
                <w:highlight w:val="yellow"/>
                <w:lang w:val="es-ES_tradnl"/>
              </w:rPr>
              <w:t>El alumno hará uso y/o estructurará concepto</w:t>
            </w:r>
            <w:r w:rsidR="0076663C">
              <w:rPr>
                <w:rFonts w:ascii="Arial" w:hAnsi="Arial" w:cs="Arial"/>
                <w:highlight w:val="yellow"/>
                <w:lang w:val="es-ES_tradnl"/>
              </w:rPr>
              <w:t>s matemáticos vistos en clase</w:t>
            </w:r>
            <w:r w:rsidRPr="00047C22">
              <w:rPr>
                <w:rFonts w:ascii="Arial" w:hAnsi="Arial" w:cs="Arial"/>
                <w:highlight w:val="yellow"/>
                <w:lang w:val="es-ES_tradnl"/>
              </w:rPr>
              <w:t xml:space="preserve"> y en  UEA previas, para justificar algunas afirm</w:t>
            </w:r>
            <w:r w:rsidR="0076663C">
              <w:rPr>
                <w:rFonts w:ascii="Arial" w:hAnsi="Arial" w:cs="Arial"/>
                <w:highlight w:val="yellow"/>
                <w:lang w:val="es-ES_tradnl"/>
              </w:rPr>
              <w:t>aciones y teoremas en el campo</w:t>
            </w:r>
            <w:r w:rsidR="002638B7" w:rsidRPr="00047C22">
              <w:rPr>
                <w:rFonts w:ascii="Arial" w:hAnsi="Arial" w:cs="Arial"/>
                <w:highlight w:val="yellow"/>
                <w:lang w:val="es-ES_tradnl"/>
              </w:rPr>
              <w:t xml:space="preserve"> de los complejos.</w:t>
            </w:r>
          </w:p>
          <w:p w14:paraId="3A2635CE" w14:textId="77777777" w:rsidR="00356C55" w:rsidRPr="00047C22" w:rsidRDefault="00356C55" w:rsidP="000C3003">
            <w:pPr>
              <w:ind w:left="171" w:right="289"/>
              <w:jc w:val="both"/>
              <w:rPr>
                <w:rFonts w:ascii="Arial" w:hAnsi="Arial" w:cs="Arial"/>
                <w:b/>
                <w:highlight w:val="yellow"/>
                <w:lang w:val="es-ES_tradnl"/>
              </w:rPr>
            </w:pPr>
          </w:p>
          <w:p w14:paraId="66EAFDF2" w14:textId="35FA2DA4" w:rsidR="00356C55" w:rsidRPr="00047C22" w:rsidRDefault="00205FA8" w:rsidP="00205FA8">
            <w:pPr>
              <w:widowControl w:val="0"/>
              <w:autoSpaceDE w:val="0"/>
              <w:ind w:right="289"/>
              <w:rPr>
                <w:rFonts w:ascii="Arial" w:hAnsi="Arial" w:cs="Arial"/>
                <w:bCs/>
                <w:highlight w:val="yellow"/>
                <w:lang w:val="es-ES_tradnl"/>
              </w:rPr>
            </w:pPr>
            <w:r w:rsidRPr="00047C22">
              <w:rPr>
                <w:rFonts w:ascii="Arial" w:hAnsi="Arial" w:cs="Arial"/>
                <w:bCs/>
                <w:highlight w:val="yellow"/>
                <w:lang w:val="es-ES_tradnl"/>
              </w:rPr>
              <w:t xml:space="preserve">     </w:t>
            </w:r>
            <w:r w:rsidR="00356C55" w:rsidRPr="00047C22">
              <w:rPr>
                <w:rFonts w:ascii="Arial" w:hAnsi="Arial" w:cs="Arial"/>
                <w:bCs/>
                <w:highlight w:val="yellow"/>
                <w:lang w:val="es-ES_tradnl"/>
              </w:rPr>
              <w:t>Las acti</w:t>
            </w:r>
            <w:r w:rsidR="009C158A" w:rsidRPr="00047C22">
              <w:rPr>
                <w:rFonts w:ascii="Arial" w:hAnsi="Arial" w:cs="Arial"/>
                <w:bCs/>
                <w:highlight w:val="yellow"/>
                <w:lang w:val="es-ES_tradnl"/>
              </w:rPr>
              <w:t>tudes a fomentar en el alumno durante</w:t>
            </w:r>
            <w:r w:rsidR="0076663C">
              <w:rPr>
                <w:rFonts w:ascii="Arial" w:hAnsi="Arial" w:cs="Arial"/>
                <w:bCs/>
                <w:highlight w:val="yellow"/>
                <w:lang w:val="es-ES_tradnl"/>
              </w:rPr>
              <w:t xml:space="preserve"> la UEA</w:t>
            </w:r>
            <w:r w:rsidR="00356C55" w:rsidRPr="00047C22">
              <w:rPr>
                <w:rFonts w:ascii="Arial" w:hAnsi="Arial" w:cs="Arial"/>
                <w:bCs/>
                <w:highlight w:val="yellow"/>
                <w:lang w:val="es-ES_tradnl"/>
              </w:rPr>
              <w:t>:</w:t>
            </w:r>
          </w:p>
          <w:p w14:paraId="601D0C25" w14:textId="77777777" w:rsidR="00356C55" w:rsidRPr="00047C22" w:rsidRDefault="00356C55" w:rsidP="000C3003">
            <w:pPr>
              <w:widowControl w:val="0"/>
              <w:autoSpaceDE w:val="0"/>
              <w:ind w:left="171" w:right="289"/>
              <w:rPr>
                <w:rFonts w:ascii="Arial" w:hAnsi="Arial" w:cs="Arial"/>
                <w:bCs/>
                <w:highlight w:val="yellow"/>
                <w:lang w:val="es-ES_tradnl"/>
              </w:rPr>
            </w:pPr>
          </w:p>
          <w:p w14:paraId="5567E279" w14:textId="77777777" w:rsidR="00205FA8" w:rsidRPr="00047C22" w:rsidRDefault="00205FA8" w:rsidP="00205FA8">
            <w:pPr>
              <w:tabs>
                <w:tab w:val="left" w:pos="426"/>
                <w:tab w:val="left" w:pos="9072"/>
              </w:tabs>
              <w:autoSpaceDE w:val="0"/>
              <w:autoSpaceDN w:val="0"/>
              <w:adjustRightInd w:val="0"/>
              <w:ind w:left="993" w:right="176" w:hanging="567"/>
              <w:jc w:val="both"/>
              <w:rPr>
                <w:rFonts w:ascii="Arial" w:hAnsi="Arial" w:cs="Arial"/>
                <w:color w:val="000000"/>
                <w:highlight w:val="yellow"/>
              </w:rPr>
            </w:pPr>
            <w:r w:rsidRPr="00047C22">
              <w:rPr>
                <w:rFonts w:ascii="Arial" w:hAnsi="Arial" w:cs="Arial"/>
                <w:b/>
                <w:color w:val="000000"/>
                <w:highlight w:val="yellow"/>
              </w:rPr>
              <w:t>(A0)</w:t>
            </w:r>
            <w:r w:rsidRPr="00047C22">
              <w:rPr>
                <w:rFonts w:ascii="Arial" w:hAnsi="Arial" w:cs="Arial"/>
                <w:color w:val="000000"/>
                <w:highlight w:val="yellow"/>
              </w:rPr>
              <w:t xml:space="preserve"> Autónomos y propositivos. </w:t>
            </w:r>
          </w:p>
          <w:p w14:paraId="0D681F8A" w14:textId="77777777" w:rsidR="00205FA8" w:rsidRPr="00047C22" w:rsidRDefault="00205FA8" w:rsidP="00205FA8">
            <w:pPr>
              <w:tabs>
                <w:tab w:val="left" w:pos="426"/>
                <w:tab w:val="left" w:pos="9072"/>
              </w:tabs>
              <w:autoSpaceDE w:val="0"/>
              <w:autoSpaceDN w:val="0"/>
              <w:adjustRightInd w:val="0"/>
              <w:ind w:left="993" w:right="176" w:hanging="567"/>
              <w:jc w:val="both"/>
              <w:rPr>
                <w:rFonts w:ascii="Arial" w:hAnsi="Arial" w:cs="Arial"/>
                <w:color w:val="000000"/>
                <w:highlight w:val="yellow"/>
              </w:rPr>
            </w:pPr>
            <w:r w:rsidRPr="00047C22">
              <w:rPr>
                <w:rFonts w:ascii="Arial" w:hAnsi="Arial" w:cs="Arial"/>
                <w:b/>
                <w:color w:val="000000"/>
                <w:highlight w:val="yellow"/>
              </w:rPr>
              <w:t>(A</w:t>
            </w:r>
            <w:r w:rsidRPr="00047C22">
              <w:rPr>
                <w:rFonts w:ascii="Arial" w:hAnsi="Arial" w:cs="Arial"/>
                <w:color w:val="000000"/>
                <w:highlight w:val="yellow"/>
              </w:rPr>
              <w:t>1) Perseverancia en la solución de problemas.</w:t>
            </w:r>
          </w:p>
          <w:p w14:paraId="6E8EB3F7" w14:textId="77777777" w:rsidR="00205FA8" w:rsidRPr="00047C22" w:rsidRDefault="00205FA8" w:rsidP="00205FA8">
            <w:pPr>
              <w:widowControl w:val="0"/>
              <w:tabs>
                <w:tab w:val="left" w:pos="426"/>
                <w:tab w:val="left" w:pos="9072"/>
              </w:tabs>
              <w:autoSpaceDE w:val="0"/>
              <w:ind w:left="993" w:right="176" w:hanging="567"/>
              <w:jc w:val="both"/>
              <w:rPr>
                <w:rFonts w:ascii="Arial" w:hAnsi="Arial" w:cs="Arial"/>
                <w:bCs/>
                <w:highlight w:val="yellow"/>
                <w:lang w:val="es-ES"/>
              </w:rPr>
            </w:pPr>
            <w:r w:rsidRPr="00047C22">
              <w:rPr>
                <w:rFonts w:ascii="Arial" w:hAnsi="Arial" w:cs="Arial"/>
                <w:b/>
                <w:bCs/>
                <w:highlight w:val="yellow"/>
                <w:lang w:val="es-ES"/>
              </w:rPr>
              <w:t>(A2)</w:t>
            </w:r>
            <w:r w:rsidRPr="00047C22">
              <w:rPr>
                <w:rFonts w:ascii="Arial" w:hAnsi="Arial" w:cs="Arial"/>
                <w:bCs/>
                <w:highlight w:val="yellow"/>
                <w:lang w:val="es-ES"/>
              </w:rPr>
              <w:t xml:space="preserve"> Sentido crítico y reflexivo. </w:t>
            </w:r>
          </w:p>
          <w:p w14:paraId="739B0BD4" w14:textId="77777777" w:rsidR="00205FA8" w:rsidRPr="00047C22" w:rsidRDefault="00205FA8" w:rsidP="00205FA8">
            <w:pPr>
              <w:widowControl w:val="0"/>
              <w:tabs>
                <w:tab w:val="left" w:pos="426"/>
                <w:tab w:val="left" w:pos="9072"/>
              </w:tabs>
              <w:autoSpaceDE w:val="0"/>
              <w:ind w:left="993" w:right="176" w:hanging="567"/>
              <w:jc w:val="both"/>
              <w:rPr>
                <w:rFonts w:ascii="Arial" w:hAnsi="Arial" w:cs="Arial"/>
                <w:highlight w:val="yellow"/>
                <w:lang w:val="es-ES"/>
              </w:rPr>
            </w:pPr>
            <w:r w:rsidRPr="00047C22">
              <w:rPr>
                <w:rFonts w:ascii="Arial" w:hAnsi="Arial" w:cs="Arial"/>
                <w:b/>
                <w:bCs/>
                <w:highlight w:val="yellow"/>
                <w:lang w:val="es-ES"/>
              </w:rPr>
              <w:t>(A3)</w:t>
            </w:r>
            <w:r w:rsidRPr="00047C22">
              <w:rPr>
                <w:rFonts w:ascii="Arial" w:hAnsi="Arial" w:cs="Arial"/>
                <w:bCs/>
                <w:highlight w:val="yellow"/>
                <w:lang w:val="es-ES"/>
              </w:rPr>
              <w:t xml:space="preserve"> Disciplina para aplicar los conocimientos adquiridos.</w:t>
            </w:r>
            <w:r w:rsidRPr="00047C22">
              <w:rPr>
                <w:rFonts w:ascii="Arial" w:hAnsi="Arial" w:cs="Arial"/>
                <w:highlight w:val="yellow"/>
                <w:lang w:val="es-ES"/>
              </w:rPr>
              <w:t xml:space="preserve"> </w:t>
            </w:r>
          </w:p>
          <w:p w14:paraId="1E21C305" w14:textId="77777777" w:rsidR="00205FA8" w:rsidRPr="00047C22" w:rsidRDefault="00205FA8" w:rsidP="00205FA8">
            <w:pPr>
              <w:tabs>
                <w:tab w:val="left" w:pos="426"/>
                <w:tab w:val="left" w:pos="9072"/>
              </w:tabs>
              <w:ind w:left="993" w:right="176" w:hanging="567"/>
              <w:jc w:val="both"/>
              <w:rPr>
                <w:rFonts w:ascii="Arial" w:hAnsi="Arial" w:cs="Arial"/>
                <w:color w:val="000000"/>
                <w:highlight w:val="yellow"/>
              </w:rPr>
            </w:pPr>
            <w:r w:rsidRPr="00047C22">
              <w:rPr>
                <w:rFonts w:ascii="Arial" w:hAnsi="Arial" w:cs="Arial"/>
                <w:b/>
                <w:color w:val="000000"/>
                <w:highlight w:val="yellow"/>
              </w:rPr>
              <w:t>(A4)</w:t>
            </w:r>
            <w:r w:rsidRPr="00047C22">
              <w:rPr>
                <w:rFonts w:ascii="Arial" w:hAnsi="Arial" w:cs="Arial"/>
                <w:color w:val="000000"/>
                <w:highlight w:val="yellow"/>
              </w:rPr>
              <w:t xml:space="preserve"> Disposición para el trabajo colaborativo.</w:t>
            </w:r>
          </w:p>
          <w:p w14:paraId="10436C2A" w14:textId="77777777" w:rsidR="00205FA8" w:rsidRPr="00047C22" w:rsidRDefault="00205FA8" w:rsidP="00205FA8">
            <w:pPr>
              <w:tabs>
                <w:tab w:val="left" w:pos="426"/>
                <w:tab w:val="left" w:pos="9072"/>
              </w:tabs>
              <w:ind w:left="993" w:right="176" w:hanging="567"/>
              <w:jc w:val="both"/>
              <w:rPr>
                <w:rFonts w:ascii="Arial" w:hAnsi="Arial" w:cs="Arial"/>
                <w:color w:val="000000"/>
                <w:highlight w:val="yellow"/>
              </w:rPr>
            </w:pPr>
            <w:r w:rsidRPr="00047C22">
              <w:rPr>
                <w:rFonts w:ascii="Arial" w:hAnsi="Arial" w:cs="Arial"/>
                <w:b/>
                <w:color w:val="000000"/>
                <w:highlight w:val="yellow"/>
              </w:rPr>
              <w:t xml:space="preserve">(A5) </w:t>
            </w:r>
            <w:r w:rsidRPr="00047C22">
              <w:rPr>
                <w:rFonts w:ascii="Arial" w:hAnsi="Arial" w:cs="Arial"/>
                <w:color w:val="000000"/>
                <w:highlight w:val="yellow"/>
              </w:rPr>
              <w:t>Honestidad, integridad y comportamiento ético.</w:t>
            </w:r>
          </w:p>
          <w:p w14:paraId="05993677" w14:textId="77777777" w:rsidR="00205FA8" w:rsidRPr="00047C22" w:rsidRDefault="00205FA8" w:rsidP="00205FA8">
            <w:pPr>
              <w:tabs>
                <w:tab w:val="left" w:pos="426"/>
                <w:tab w:val="left" w:pos="9072"/>
              </w:tabs>
              <w:ind w:left="993" w:right="176" w:hanging="567"/>
              <w:jc w:val="both"/>
              <w:rPr>
                <w:rFonts w:ascii="Arial" w:eastAsia="Cambria" w:hAnsi="Arial" w:cs="Arial"/>
                <w:color w:val="2A2A2A"/>
                <w:highlight w:val="yellow"/>
                <w:lang w:val="es-ES" w:eastAsia="en-US"/>
              </w:rPr>
            </w:pPr>
            <w:r w:rsidRPr="00047C22">
              <w:rPr>
                <w:rFonts w:ascii="Arial" w:hAnsi="Arial" w:cs="Arial"/>
                <w:b/>
                <w:color w:val="000000"/>
                <w:highlight w:val="yellow"/>
              </w:rPr>
              <w:t xml:space="preserve">(A6) </w:t>
            </w:r>
            <w:r w:rsidRPr="00047C22">
              <w:rPr>
                <w:rFonts w:ascii="Arial" w:hAnsi="Arial" w:cs="Arial"/>
                <w:color w:val="000000"/>
                <w:highlight w:val="yellow"/>
              </w:rPr>
              <w:t>Responsabilidad social.</w:t>
            </w:r>
          </w:p>
          <w:p w14:paraId="61CB3757" w14:textId="77777777" w:rsidR="00356C55" w:rsidRPr="00047C22" w:rsidRDefault="00356C55" w:rsidP="000C3003">
            <w:pPr>
              <w:ind w:left="171"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4C16E2B7" w14:textId="77777777" w:rsidR="00356C55" w:rsidRPr="00047C22" w:rsidRDefault="00356C55" w:rsidP="000C3003">
            <w:pPr>
              <w:widowControl w:val="0"/>
              <w:autoSpaceDE w:val="0"/>
              <w:ind w:left="171" w:right="289"/>
              <w:rPr>
                <w:rFonts w:ascii="Arial" w:hAnsi="Arial" w:cs="Arial"/>
                <w:b/>
                <w:bCs/>
                <w:highlight w:val="yellow"/>
                <w:lang w:val="es-ES_tradnl"/>
              </w:rPr>
            </w:pPr>
          </w:p>
          <w:p w14:paraId="250465B7" w14:textId="77777777" w:rsidR="00356C55" w:rsidRPr="00047C22" w:rsidRDefault="00205FA8" w:rsidP="00205FA8">
            <w:pPr>
              <w:snapToGrid w:val="0"/>
              <w:ind w:right="289"/>
              <w:rPr>
                <w:rFonts w:ascii="Arial" w:hAnsi="Arial" w:cs="Arial"/>
                <w:bCs/>
                <w:highlight w:val="yellow"/>
                <w:lang w:val="es-ES_tradnl"/>
              </w:rPr>
            </w:pPr>
            <w:r w:rsidRPr="00047C22">
              <w:rPr>
                <w:rFonts w:ascii="Arial" w:hAnsi="Arial" w:cs="Arial"/>
                <w:b/>
                <w:bCs/>
                <w:highlight w:val="yellow"/>
                <w:lang w:val="es-ES_tradnl"/>
              </w:rPr>
              <w:t>M</w:t>
            </w:r>
            <w:r w:rsidR="00356C55" w:rsidRPr="00047C22">
              <w:rPr>
                <w:rFonts w:ascii="Arial" w:hAnsi="Arial" w:cs="Arial"/>
                <w:b/>
                <w:bCs/>
                <w:highlight w:val="yellow"/>
                <w:lang w:val="es-ES_tradnl"/>
              </w:rPr>
              <w:t>ODALIDADES DE EVALUACIÓN:</w:t>
            </w:r>
          </w:p>
          <w:p w14:paraId="34BEF227" w14:textId="77777777" w:rsidR="00356C55" w:rsidRPr="00047C22" w:rsidRDefault="00356C55" w:rsidP="000C3003">
            <w:pPr>
              <w:ind w:left="171" w:right="289"/>
              <w:rPr>
                <w:rFonts w:ascii="Arial" w:hAnsi="Arial" w:cs="Arial"/>
                <w:bCs/>
                <w:highlight w:val="yellow"/>
                <w:lang w:val="es-ES_tradnl"/>
              </w:rPr>
            </w:pPr>
          </w:p>
          <w:p w14:paraId="1C5C7F63" w14:textId="77777777" w:rsidR="00356C55" w:rsidRPr="00047C22" w:rsidRDefault="00356C55" w:rsidP="00205FA8">
            <w:pPr>
              <w:ind w:right="289"/>
              <w:rPr>
                <w:rFonts w:ascii="Arial" w:hAnsi="Arial" w:cs="Arial"/>
                <w:b/>
                <w:highlight w:val="yellow"/>
                <w:lang w:val="es-ES_tradnl"/>
              </w:rPr>
            </w:pPr>
            <w:r w:rsidRPr="00047C22">
              <w:rPr>
                <w:rFonts w:ascii="Arial" w:hAnsi="Arial" w:cs="Arial"/>
                <w:b/>
                <w:bCs/>
                <w:highlight w:val="yellow"/>
                <w:lang w:val="es-ES_tradnl"/>
              </w:rPr>
              <w:t>Evaluación global:</w:t>
            </w:r>
          </w:p>
          <w:p w14:paraId="238FBBCE" w14:textId="77777777" w:rsidR="00356C55" w:rsidRPr="00047C22" w:rsidRDefault="00356C55" w:rsidP="000C3003">
            <w:pPr>
              <w:ind w:left="171" w:right="289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5C248236" w14:textId="77777777" w:rsidR="00356C55" w:rsidRPr="00047C22" w:rsidRDefault="00356C55" w:rsidP="000C3003">
            <w:pPr>
              <w:ind w:left="171"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047C22">
              <w:rPr>
                <w:rFonts w:ascii="Arial" w:hAnsi="Arial" w:cs="Arial"/>
                <w:highlight w:val="yellow"/>
                <w:lang w:val="es-ES_tradnl"/>
              </w:rPr>
              <w:t>Se ponderarán las siguientes actividades a criterio del profesor.</w:t>
            </w:r>
          </w:p>
          <w:p w14:paraId="7FA42A2E" w14:textId="77777777" w:rsidR="00356C55" w:rsidRPr="00047C22" w:rsidRDefault="00356C55" w:rsidP="000C3003">
            <w:pPr>
              <w:ind w:left="171"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57F31B60" w14:textId="2E181C8F" w:rsidR="00356C55" w:rsidRPr="0076663C" w:rsidRDefault="00356C55" w:rsidP="0076663C">
            <w:pPr>
              <w:pStyle w:val="Prrafodelista"/>
              <w:numPr>
                <w:ilvl w:val="0"/>
                <w:numId w:val="6"/>
              </w:numPr>
              <w:suppressAutoHyphens/>
              <w:ind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76663C">
              <w:rPr>
                <w:rFonts w:ascii="Arial" w:hAnsi="Arial" w:cs="Arial"/>
                <w:highlight w:val="yellow"/>
                <w:lang w:val="es-ES_tradnl"/>
              </w:rPr>
              <w:t>Ejercicios y tareas, individuales y/o por equipo.</w:t>
            </w:r>
          </w:p>
          <w:p w14:paraId="246E04AC" w14:textId="4BB442BB" w:rsidR="00F00A50" w:rsidRPr="0076663C" w:rsidRDefault="00356C55" w:rsidP="0076663C">
            <w:pPr>
              <w:pStyle w:val="Prrafodelista"/>
              <w:numPr>
                <w:ilvl w:val="0"/>
                <w:numId w:val="6"/>
              </w:numPr>
              <w:suppressAutoHyphens/>
              <w:ind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76663C">
              <w:rPr>
                <w:rFonts w:ascii="Arial" w:hAnsi="Arial" w:cs="Arial"/>
                <w:highlight w:val="yellow"/>
                <w:lang w:val="es-ES_tradnl"/>
              </w:rPr>
              <w:t>Participación en los procesos de argumentación, planteamien</w:t>
            </w:r>
            <w:r w:rsidR="00F00A50" w:rsidRPr="0076663C">
              <w:rPr>
                <w:rFonts w:ascii="Arial" w:hAnsi="Arial" w:cs="Arial"/>
                <w:highlight w:val="yellow"/>
                <w:lang w:val="es-ES_tradnl"/>
              </w:rPr>
              <w:t>to y solución de problemas.</w:t>
            </w:r>
            <w:r w:rsidRPr="0076663C">
              <w:rPr>
                <w:rFonts w:ascii="Arial" w:hAnsi="Arial" w:cs="Arial"/>
                <w:highlight w:val="yellow"/>
                <w:lang w:val="es-ES_tradnl"/>
              </w:rPr>
              <w:t xml:space="preserve"> </w:t>
            </w:r>
          </w:p>
          <w:p w14:paraId="2BB6094F" w14:textId="774D6819" w:rsidR="00356C55" w:rsidRPr="0076663C" w:rsidRDefault="00356C55" w:rsidP="0076663C">
            <w:pPr>
              <w:pStyle w:val="Prrafodelista"/>
              <w:numPr>
                <w:ilvl w:val="0"/>
                <w:numId w:val="6"/>
              </w:numPr>
              <w:suppressAutoHyphens/>
              <w:ind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76663C">
              <w:rPr>
                <w:rFonts w:ascii="Arial" w:hAnsi="Arial" w:cs="Arial"/>
                <w:highlight w:val="yellow"/>
                <w:lang w:val="es-ES_tradnl"/>
              </w:rPr>
              <w:t>Reportes de proyectos indicados por el profesor.</w:t>
            </w:r>
          </w:p>
          <w:p w14:paraId="018FF8D7" w14:textId="4368B63E" w:rsidR="00356C55" w:rsidRPr="0076663C" w:rsidRDefault="00356C55" w:rsidP="0076663C">
            <w:pPr>
              <w:pStyle w:val="Prrafodelista"/>
              <w:numPr>
                <w:ilvl w:val="0"/>
                <w:numId w:val="6"/>
              </w:numPr>
              <w:suppressAutoHyphens/>
              <w:ind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76663C">
              <w:rPr>
                <w:rFonts w:ascii="Arial" w:hAnsi="Arial" w:cs="Arial"/>
                <w:highlight w:val="yellow"/>
                <w:lang w:val="es-ES_tradnl"/>
              </w:rPr>
              <w:t xml:space="preserve">Reportes de </w:t>
            </w:r>
            <w:r w:rsidR="00F00A50" w:rsidRPr="0076663C">
              <w:rPr>
                <w:rFonts w:ascii="Arial" w:hAnsi="Arial" w:cs="Arial"/>
                <w:highlight w:val="yellow"/>
                <w:lang w:val="es-ES_tradnl"/>
              </w:rPr>
              <w:t>tareas.</w:t>
            </w:r>
          </w:p>
          <w:p w14:paraId="0B49FB1E" w14:textId="52DF51F0" w:rsidR="00356C55" w:rsidRPr="0076663C" w:rsidRDefault="00356C55" w:rsidP="0076663C">
            <w:pPr>
              <w:pStyle w:val="Prrafodelista"/>
              <w:numPr>
                <w:ilvl w:val="0"/>
                <w:numId w:val="6"/>
              </w:numPr>
              <w:suppressAutoHyphens/>
              <w:ind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76663C">
              <w:rPr>
                <w:rFonts w:ascii="Arial" w:hAnsi="Arial" w:cs="Arial"/>
                <w:highlight w:val="yellow"/>
                <w:lang w:val="es-ES_tradnl"/>
              </w:rPr>
              <w:t>Evaluaciones periódicas.</w:t>
            </w:r>
          </w:p>
          <w:p w14:paraId="638D030F" w14:textId="740DC675" w:rsidR="0076663C" w:rsidRPr="0076663C" w:rsidRDefault="0076663C" w:rsidP="0076663C">
            <w:pPr>
              <w:pStyle w:val="Prrafodelista"/>
              <w:numPr>
                <w:ilvl w:val="0"/>
                <w:numId w:val="6"/>
              </w:numPr>
              <w:suppressAutoHyphens/>
              <w:ind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76663C">
              <w:rPr>
                <w:rFonts w:ascii="Arial" w:hAnsi="Arial" w:cs="Arial"/>
                <w:highlight w:val="yellow"/>
                <w:lang w:val="es-ES_tradnl"/>
              </w:rPr>
              <w:t>Evaluación terminal.</w:t>
            </w:r>
          </w:p>
          <w:p w14:paraId="30336B6B" w14:textId="5EE6771B" w:rsidR="00356C55" w:rsidRPr="0076663C" w:rsidRDefault="00356C55" w:rsidP="0076663C">
            <w:pPr>
              <w:pStyle w:val="Prrafodelista"/>
              <w:numPr>
                <w:ilvl w:val="0"/>
                <w:numId w:val="6"/>
              </w:numPr>
              <w:suppressAutoHyphens/>
              <w:ind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76663C">
              <w:rPr>
                <w:rFonts w:ascii="Arial" w:hAnsi="Arial" w:cs="Arial"/>
                <w:highlight w:val="yellow"/>
                <w:lang w:val="es-ES_tradnl"/>
              </w:rPr>
              <w:t>Reportes escritos de los trabajos y/o investigaciones solicitados por el profesor.</w:t>
            </w:r>
          </w:p>
          <w:p w14:paraId="3FACABB8" w14:textId="1DD31FDF" w:rsidR="00356C55" w:rsidRPr="0076663C" w:rsidRDefault="00356C55" w:rsidP="0076663C">
            <w:pPr>
              <w:pStyle w:val="Prrafodelista"/>
              <w:numPr>
                <w:ilvl w:val="0"/>
                <w:numId w:val="6"/>
              </w:numPr>
              <w:suppressAutoHyphens/>
              <w:ind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76663C">
              <w:rPr>
                <w:rFonts w:ascii="Arial" w:hAnsi="Arial" w:cs="Arial"/>
                <w:highlight w:val="yellow"/>
                <w:lang w:val="es-ES_tradnl"/>
              </w:rPr>
              <w:t>Resúmenes de lecturas</w:t>
            </w:r>
            <w:r w:rsidR="00E40FE8" w:rsidRPr="0076663C">
              <w:rPr>
                <w:rFonts w:ascii="Arial" w:hAnsi="Arial" w:cs="Arial"/>
                <w:highlight w:val="yellow"/>
                <w:lang w:val="es-ES_tradnl"/>
              </w:rPr>
              <w:t>, en inglés o en español,</w:t>
            </w:r>
            <w:r w:rsidRPr="0076663C">
              <w:rPr>
                <w:rFonts w:ascii="Arial" w:hAnsi="Arial" w:cs="Arial"/>
                <w:highlight w:val="yellow"/>
                <w:lang w:val="es-ES_tradnl"/>
              </w:rPr>
              <w:t xml:space="preserve"> relacionadas con </w:t>
            </w:r>
            <w:r w:rsidR="00E40FE8" w:rsidRPr="0076663C">
              <w:rPr>
                <w:rFonts w:ascii="Arial" w:hAnsi="Arial" w:cs="Arial"/>
                <w:highlight w:val="yellow"/>
                <w:lang w:val="es-ES_tradnl"/>
              </w:rPr>
              <w:t>el contenido sintético de la UEA.</w:t>
            </w:r>
          </w:p>
          <w:p w14:paraId="5E448ABF" w14:textId="77777777" w:rsidR="00356C55" w:rsidRPr="00136330" w:rsidRDefault="00356C55" w:rsidP="000C3003">
            <w:pPr>
              <w:ind w:left="171" w:right="289"/>
              <w:jc w:val="both"/>
              <w:rPr>
                <w:rFonts w:ascii="Arial" w:hAnsi="Arial" w:cs="Arial"/>
                <w:lang w:val="es-ES_tradnl"/>
              </w:rPr>
            </w:pPr>
          </w:p>
          <w:p w14:paraId="068B9BE7" w14:textId="77777777" w:rsidR="00356C55" w:rsidRPr="00205FA8" w:rsidRDefault="00356C55" w:rsidP="00205FA8">
            <w:pPr>
              <w:ind w:right="289"/>
              <w:jc w:val="both"/>
              <w:rPr>
                <w:rFonts w:ascii="Arial" w:hAnsi="Arial" w:cs="Arial"/>
                <w:b/>
                <w:lang w:val="es-ES_tradnl"/>
              </w:rPr>
            </w:pPr>
            <w:r w:rsidRPr="00205FA8">
              <w:rPr>
                <w:rFonts w:ascii="Arial" w:hAnsi="Arial" w:cs="Arial"/>
                <w:b/>
                <w:lang w:val="es-ES_tradnl"/>
              </w:rPr>
              <w:t>Evaluación de recuperación:</w:t>
            </w:r>
          </w:p>
          <w:p w14:paraId="34E8B094" w14:textId="77777777" w:rsidR="00356C55" w:rsidRPr="00136330" w:rsidRDefault="00356C55" w:rsidP="000C3003">
            <w:pPr>
              <w:ind w:left="171" w:right="289"/>
              <w:jc w:val="both"/>
              <w:rPr>
                <w:rFonts w:ascii="Arial" w:hAnsi="Arial" w:cs="Arial"/>
                <w:lang w:val="es-ES_tradnl"/>
              </w:rPr>
            </w:pPr>
          </w:p>
          <w:p w14:paraId="21E107B7" w14:textId="50F1B871" w:rsidR="0076663C" w:rsidRDefault="0076663C" w:rsidP="0076663C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_tradnl"/>
              </w:rPr>
              <w:t xml:space="preserve">      </w:t>
            </w:r>
            <w:r w:rsidR="00356C55" w:rsidRPr="00136330">
              <w:rPr>
                <w:rFonts w:ascii="Arial" w:hAnsi="Arial" w:cs="Arial"/>
                <w:lang w:val="es-ES_tradnl"/>
              </w:rPr>
              <w:t xml:space="preserve">El alumno deberá presentar una evaluación que contemple todos los contenidos de la UEA. </w:t>
            </w:r>
            <w:r>
              <w:rPr>
                <w:rFonts w:ascii="Arial" w:hAnsi="Arial" w:cs="Arial"/>
                <w:highlight w:val="yellow"/>
                <w:lang w:val="es-ES"/>
              </w:rPr>
              <w:t>A criterio del profesor, se podrá solicitar una práctica, proyecto, ejercicios, etc. que permita evaluar la parte práctica de la UEA.</w:t>
            </w:r>
          </w:p>
          <w:p w14:paraId="5DCAF86D" w14:textId="77777777" w:rsidR="00356C55" w:rsidRPr="0076663C" w:rsidRDefault="00356C55" w:rsidP="000C3003">
            <w:pPr>
              <w:ind w:left="171" w:right="289"/>
              <w:jc w:val="both"/>
              <w:rPr>
                <w:rFonts w:ascii="Arial" w:hAnsi="Arial" w:cs="Arial"/>
                <w:lang w:val="es-ES"/>
              </w:rPr>
            </w:pPr>
          </w:p>
          <w:p w14:paraId="4EA9658F" w14:textId="77777777" w:rsidR="00356C55" w:rsidRPr="00136330" w:rsidRDefault="00356C55" w:rsidP="000C3003">
            <w:pPr>
              <w:ind w:left="171" w:right="289"/>
              <w:jc w:val="both"/>
              <w:rPr>
                <w:rFonts w:ascii="Arial" w:hAnsi="Arial" w:cs="Arial"/>
                <w:lang w:val="es-ES_tradnl"/>
              </w:rPr>
            </w:pPr>
          </w:p>
          <w:p w14:paraId="53A9F15F" w14:textId="77777777" w:rsidR="00356C55" w:rsidRPr="00136330" w:rsidRDefault="0067151A" w:rsidP="0067151A">
            <w:pPr>
              <w:ind w:right="289"/>
              <w:jc w:val="both"/>
              <w:rPr>
                <w:rFonts w:ascii="Arial" w:hAnsi="Arial" w:cs="Arial"/>
                <w:lang w:val="es-ES_tradnl"/>
              </w:rPr>
            </w:pPr>
            <w:r w:rsidRPr="00136330">
              <w:rPr>
                <w:rFonts w:ascii="Arial" w:hAnsi="Arial" w:cs="Arial"/>
                <w:lang w:val="es-ES_tradnl"/>
              </w:rPr>
              <w:t xml:space="preserve">   No s</w:t>
            </w:r>
            <w:r w:rsidR="00356C55" w:rsidRPr="00136330">
              <w:rPr>
                <w:rFonts w:ascii="Arial" w:hAnsi="Arial" w:cs="Arial"/>
                <w:lang w:val="es-ES_tradnl"/>
              </w:rPr>
              <w:t>e requiere inscripción previa a la UEA.</w:t>
            </w:r>
          </w:p>
          <w:p w14:paraId="399D9BDC" w14:textId="77777777" w:rsidR="00356C55" w:rsidRPr="00136330" w:rsidRDefault="00356C55" w:rsidP="000C3003">
            <w:pPr>
              <w:ind w:left="171" w:right="289"/>
              <w:jc w:val="both"/>
              <w:rPr>
                <w:rFonts w:ascii="Arial" w:hAnsi="Arial" w:cs="Arial"/>
                <w:lang w:val="es-ES_tradnl"/>
              </w:rPr>
            </w:pPr>
          </w:p>
          <w:p w14:paraId="6E71124C" w14:textId="77777777" w:rsidR="00356C55" w:rsidRPr="00136330" w:rsidRDefault="00356C55" w:rsidP="000C3003">
            <w:pPr>
              <w:tabs>
                <w:tab w:val="left" w:pos="720"/>
              </w:tabs>
              <w:snapToGrid w:val="0"/>
              <w:ind w:left="171" w:right="289"/>
              <w:rPr>
                <w:rFonts w:ascii="Arial" w:hAnsi="Arial" w:cs="Arial"/>
                <w:lang w:val="es-ES_tradnl"/>
              </w:rPr>
            </w:pPr>
          </w:p>
          <w:p w14:paraId="02D7E37A" w14:textId="6367179C" w:rsidR="00356C55" w:rsidRPr="00047C22" w:rsidRDefault="00205FA8" w:rsidP="00205FA8">
            <w:pPr>
              <w:ind w:right="601"/>
              <w:jc w:val="both"/>
              <w:rPr>
                <w:rFonts w:ascii="Arial" w:hAnsi="Arial" w:cs="Arial"/>
                <w:b/>
                <w:highlight w:val="yellow"/>
              </w:rPr>
            </w:pPr>
            <w:r w:rsidRPr="00047C22">
              <w:rPr>
                <w:rFonts w:ascii="Arial" w:hAnsi="Arial" w:cs="Arial"/>
                <w:b/>
                <w:highlight w:val="yellow"/>
              </w:rPr>
              <w:t>BIBLIOGRAFÍA NECESARIA O RECOMENDABLE:</w:t>
            </w:r>
            <w:r w:rsidR="00B9771E">
              <w:rPr>
                <w:rFonts w:ascii="Arial" w:hAnsi="Arial" w:cs="Arial"/>
                <w:b/>
                <w:highlight w:val="yellow"/>
              </w:rPr>
              <w:t xml:space="preserve"> </w:t>
            </w:r>
          </w:p>
          <w:p w14:paraId="2F3E6828" w14:textId="77777777" w:rsidR="00B03FE2" w:rsidRPr="00047C22" w:rsidRDefault="00B03FE2" w:rsidP="00B03FE2">
            <w:pPr>
              <w:widowControl w:val="0"/>
              <w:tabs>
                <w:tab w:val="left" w:pos="3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ind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082EA027" w14:textId="77777777" w:rsidR="00F012DB" w:rsidRPr="00047C22" w:rsidRDefault="00F012DB" w:rsidP="0076663C">
            <w:pPr>
              <w:pStyle w:val="Prrafodelista"/>
              <w:widowControl w:val="0"/>
              <w:numPr>
                <w:ilvl w:val="0"/>
                <w:numId w:val="4"/>
              </w:numPr>
              <w:tabs>
                <w:tab w:val="left" w:pos="320"/>
                <w:tab w:val="left" w:pos="36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ind w:left="567" w:right="34" w:hanging="283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proofErr w:type="spellStart"/>
            <w:r w:rsidRPr="00B9771E">
              <w:rPr>
                <w:rFonts w:ascii="Arial" w:hAnsi="Arial" w:cs="Arial"/>
                <w:highlight w:val="yellow"/>
                <w:lang w:val="en-US"/>
              </w:rPr>
              <w:t>Ahlfors</w:t>
            </w:r>
            <w:proofErr w:type="spellEnd"/>
            <w:r w:rsidRPr="00B9771E">
              <w:rPr>
                <w:rFonts w:ascii="Arial" w:hAnsi="Arial" w:cs="Arial"/>
                <w:highlight w:val="yellow"/>
                <w:lang w:val="en-US"/>
              </w:rPr>
              <w:t xml:space="preserve"> L. V. Complex Analysis. </w:t>
            </w:r>
            <w:r w:rsidRPr="00047C22">
              <w:rPr>
                <w:rFonts w:ascii="Arial" w:hAnsi="Arial" w:cs="Arial"/>
                <w:highlight w:val="yellow"/>
                <w:lang w:val="es-ES_tradnl"/>
              </w:rPr>
              <w:t>McGraw-Hill, 1968.</w:t>
            </w:r>
          </w:p>
          <w:p w14:paraId="7FC2A592" w14:textId="606D9EAE" w:rsidR="00F012DB" w:rsidRPr="0076663C" w:rsidRDefault="006863AE" w:rsidP="0076663C">
            <w:pPr>
              <w:pStyle w:val="Prrafodelista"/>
              <w:widowControl w:val="0"/>
              <w:numPr>
                <w:ilvl w:val="0"/>
                <w:numId w:val="4"/>
              </w:numPr>
              <w:tabs>
                <w:tab w:val="left" w:pos="320"/>
                <w:tab w:val="left" w:pos="36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ind w:left="567" w:right="34" w:hanging="283"/>
              <w:jc w:val="both"/>
              <w:rPr>
                <w:rFonts w:ascii="Arial" w:hAnsi="Arial" w:cs="Arial"/>
                <w:highlight w:val="yellow"/>
                <w:lang w:val="en-US"/>
              </w:rPr>
            </w:pPr>
            <w:r w:rsidRPr="00B9771E">
              <w:rPr>
                <w:rFonts w:ascii="Arial" w:hAnsi="Arial" w:cs="Arial"/>
                <w:highlight w:val="yellow"/>
                <w:lang w:val="en-US"/>
              </w:rPr>
              <w:t>Brown</w:t>
            </w:r>
            <w:r w:rsidR="0076663C">
              <w:rPr>
                <w:rFonts w:ascii="Arial" w:hAnsi="Arial" w:cs="Arial"/>
                <w:highlight w:val="yellow"/>
                <w:lang w:val="en-US"/>
              </w:rPr>
              <w:t xml:space="preserve"> J. W. </w:t>
            </w:r>
            <w:r w:rsidR="00F012DB" w:rsidRPr="00B9771E">
              <w:rPr>
                <w:rFonts w:ascii="Arial" w:hAnsi="Arial" w:cs="Arial"/>
                <w:highlight w:val="yellow"/>
                <w:lang w:val="en-US"/>
              </w:rPr>
              <w:t xml:space="preserve">and </w:t>
            </w:r>
            <w:r w:rsidRPr="00B9771E">
              <w:rPr>
                <w:rFonts w:ascii="Arial" w:hAnsi="Arial" w:cs="Arial"/>
                <w:highlight w:val="yellow"/>
                <w:lang w:val="en-US"/>
              </w:rPr>
              <w:t>Churchill</w:t>
            </w:r>
            <w:r w:rsidR="00F012DB" w:rsidRPr="00B9771E">
              <w:rPr>
                <w:rFonts w:ascii="Arial" w:hAnsi="Arial" w:cs="Arial"/>
                <w:highlight w:val="yellow"/>
                <w:lang w:val="en-US"/>
              </w:rPr>
              <w:t xml:space="preserve"> R. V. Complex Variable</w:t>
            </w:r>
            <w:r w:rsidRPr="00B9771E">
              <w:rPr>
                <w:rFonts w:ascii="Arial" w:hAnsi="Arial" w:cs="Arial"/>
                <w:highlight w:val="yellow"/>
                <w:lang w:val="en-US"/>
              </w:rPr>
              <w:t xml:space="preserve"> and Applications. </w:t>
            </w:r>
            <w:r w:rsidR="0076663C" w:rsidRPr="0076663C">
              <w:rPr>
                <w:rFonts w:ascii="Arial" w:hAnsi="Arial" w:cs="Arial"/>
                <w:highlight w:val="yellow"/>
                <w:lang w:val="en-US"/>
              </w:rPr>
              <w:t>McGraw-Hill</w:t>
            </w:r>
            <w:r w:rsidRPr="0076663C">
              <w:rPr>
                <w:rFonts w:ascii="Arial" w:hAnsi="Arial" w:cs="Arial"/>
                <w:highlight w:val="yellow"/>
                <w:lang w:val="en-US"/>
              </w:rPr>
              <w:t>, 2009</w:t>
            </w:r>
            <w:r w:rsidR="00166743" w:rsidRPr="0076663C">
              <w:rPr>
                <w:rFonts w:ascii="Arial" w:hAnsi="Arial" w:cs="Arial"/>
                <w:highlight w:val="yellow"/>
                <w:lang w:val="en-US"/>
              </w:rPr>
              <w:t>.</w:t>
            </w:r>
          </w:p>
          <w:p w14:paraId="6956D516" w14:textId="7E5F2D92" w:rsidR="00F012DB" w:rsidRPr="0076663C" w:rsidRDefault="00F012DB" w:rsidP="0076663C">
            <w:pPr>
              <w:pStyle w:val="Prrafodelista"/>
              <w:widowControl w:val="0"/>
              <w:numPr>
                <w:ilvl w:val="0"/>
                <w:numId w:val="4"/>
              </w:numPr>
              <w:tabs>
                <w:tab w:val="left" w:pos="320"/>
                <w:tab w:val="left" w:pos="36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ind w:left="567" w:right="34" w:hanging="283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proofErr w:type="spellStart"/>
            <w:r w:rsidRPr="0076663C">
              <w:rPr>
                <w:rFonts w:ascii="Arial" w:hAnsi="Arial" w:cs="Arial"/>
                <w:highlight w:val="yellow"/>
                <w:lang w:val="es-ES_tradnl" w:eastAsia="es-MX"/>
              </w:rPr>
              <w:t>Conway</w:t>
            </w:r>
            <w:proofErr w:type="spellEnd"/>
            <w:r w:rsidRPr="0076663C">
              <w:rPr>
                <w:rFonts w:ascii="Arial" w:hAnsi="Arial" w:cs="Arial"/>
                <w:highlight w:val="yellow"/>
                <w:lang w:val="es-ES_tradnl" w:eastAsia="es-MX"/>
              </w:rPr>
              <w:t xml:space="preserve"> J. B. </w:t>
            </w:r>
            <w:proofErr w:type="spellStart"/>
            <w:r w:rsidRPr="0076663C">
              <w:rPr>
                <w:rFonts w:ascii="Arial" w:hAnsi="Arial" w:cs="Arial"/>
                <w:highlight w:val="yellow"/>
                <w:lang w:val="es-ES_tradnl" w:eastAsia="es-MX"/>
              </w:rPr>
              <w:t>Functions</w:t>
            </w:r>
            <w:proofErr w:type="spellEnd"/>
            <w:r w:rsidRPr="0076663C">
              <w:rPr>
                <w:rFonts w:ascii="Arial" w:hAnsi="Arial" w:cs="Arial"/>
                <w:highlight w:val="yellow"/>
                <w:lang w:val="es-ES_tradnl" w:eastAsia="es-MX"/>
              </w:rPr>
              <w:t xml:space="preserve"> of </w:t>
            </w:r>
            <w:proofErr w:type="spellStart"/>
            <w:r w:rsidRPr="0076663C">
              <w:rPr>
                <w:rFonts w:ascii="Arial" w:hAnsi="Arial" w:cs="Arial"/>
                <w:highlight w:val="yellow"/>
                <w:lang w:val="es-ES_tradnl" w:eastAsia="es-MX"/>
              </w:rPr>
              <w:t>One</w:t>
            </w:r>
            <w:proofErr w:type="spellEnd"/>
            <w:r w:rsidRPr="0076663C">
              <w:rPr>
                <w:rFonts w:ascii="Arial" w:hAnsi="Arial" w:cs="Arial"/>
                <w:highlight w:val="yellow"/>
                <w:lang w:val="es-ES_tradnl" w:eastAsia="es-MX"/>
              </w:rPr>
              <w:t xml:space="preserve"> </w:t>
            </w:r>
            <w:proofErr w:type="spellStart"/>
            <w:r w:rsidRPr="0076663C">
              <w:rPr>
                <w:rFonts w:ascii="Arial" w:hAnsi="Arial" w:cs="Arial"/>
                <w:highlight w:val="yellow"/>
                <w:lang w:val="es-ES_tradnl" w:eastAsia="es-MX"/>
              </w:rPr>
              <w:t>Complex</w:t>
            </w:r>
            <w:proofErr w:type="spellEnd"/>
            <w:r w:rsidRPr="0076663C">
              <w:rPr>
                <w:rFonts w:ascii="Arial" w:hAnsi="Arial" w:cs="Arial"/>
                <w:highlight w:val="yellow"/>
                <w:lang w:val="es-ES_tradnl" w:eastAsia="es-MX"/>
              </w:rPr>
              <w:t xml:space="preserve"> Variable I</w:t>
            </w:r>
            <w:r w:rsidR="0076663C" w:rsidRPr="0076663C">
              <w:rPr>
                <w:rFonts w:ascii="Arial" w:hAnsi="Arial" w:cs="Arial"/>
                <w:highlight w:val="yellow"/>
                <w:lang w:val="es-ES_tradnl" w:eastAsia="es-MX"/>
              </w:rPr>
              <w:t>.</w:t>
            </w:r>
            <w:r w:rsidR="0076663C">
              <w:rPr>
                <w:rFonts w:ascii="Arial" w:hAnsi="Arial" w:cs="Arial"/>
                <w:highlight w:val="yellow"/>
                <w:lang w:val="es-ES_tradnl" w:eastAsia="es-MX"/>
              </w:rPr>
              <w:t xml:space="preserve"> </w:t>
            </w:r>
            <w:r w:rsidR="0076663C" w:rsidRPr="0076663C">
              <w:rPr>
                <w:rFonts w:ascii="Arial" w:hAnsi="Arial" w:cs="Arial"/>
                <w:highlight w:val="yellow"/>
                <w:lang w:val="es-ES_tradnl" w:eastAsia="es-MX"/>
              </w:rPr>
              <w:t>Springer</w:t>
            </w:r>
            <w:proofErr w:type="gramStart"/>
            <w:r w:rsidR="0076663C" w:rsidRPr="0076663C">
              <w:rPr>
                <w:rFonts w:ascii="Arial" w:hAnsi="Arial" w:cs="Arial"/>
                <w:highlight w:val="yellow"/>
                <w:lang w:val="es-ES_tradnl" w:eastAsia="es-MX"/>
              </w:rPr>
              <w:t>,</w:t>
            </w:r>
            <w:r w:rsidRPr="0076663C">
              <w:rPr>
                <w:rFonts w:ascii="Arial" w:hAnsi="Arial" w:cs="Arial"/>
                <w:highlight w:val="yellow"/>
                <w:lang w:val="es-ES_tradnl" w:eastAsia="es-MX"/>
              </w:rPr>
              <w:t>1978</w:t>
            </w:r>
            <w:proofErr w:type="gramEnd"/>
            <w:r w:rsidRPr="0076663C">
              <w:rPr>
                <w:rFonts w:ascii="Arial" w:hAnsi="Arial" w:cs="Arial"/>
                <w:highlight w:val="yellow"/>
                <w:lang w:val="es-ES_tradnl" w:eastAsia="es-MX"/>
              </w:rPr>
              <w:t>.</w:t>
            </w:r>
          </w:p>
          <w:p w14:paraId="4339A15B" w14:textId="7C21CBCF" w:rsidR="00F012DB" w:rsidRPr="00047C22" w:rsidRDefault="0076663C" w:rsidP="0076663C">
            <w:pPr>
              <w:pStyle w:val="Prrafodelista"/>
              <w:widowControl w:val="0"/>
              <w:numPr>
                <w:ilvl w:val="0"/>
                <w:numId w:val="4"/>
              </w:numPr>
              <w:tabs>
                <w:tab w:val="left" w:pos="320"/>
                <w:tab w:val="left" w:pos="36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ind w:left="567" w:right="34" w:hanging="283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proofErr w:type="spellStart"/>
            <w:r>
              <w:rPr>
                <w:rFonts w:ascii="Arial" w:hAnsi="Arial" w:cs="Arial"/>
                <w:highlight w:val="yellow"/>
                <w:lang w:val="es-ES_tradnl"/>
              </w:rPr>
              <w:lastRenderedPageBreak/>
              <w:t>Lascurain</w:t>
            </w:r>
            <w:proofErr w:type="spellEnd"/>
            <w:r>
              <w:rPr>
                <w:rFonts w:ascii="Arial" w:hAnsi="Arial" w:cs="Arial"/>
                <w:highlight w:val="yellow"/>
                <w:lang w:val="es-ES_tradnl"/>
              </w:rPr>
              <w:t xml:space="preserve"> A.</w:t>
            </w:r>
            <w:r w:rsidR="00F012DB" w:rsidRPr="00047C22">
              <w:rPr>
                <w:rFonts w:ascii="Arial" w:hAnsi="Arial" w:cs="Arial"/>
                <w:highlight w:val="yellow"/>
                <w:lang w:val="es-ES_tradnl"/>
              </w:rPr>
              <w:t xml:space="preserve"> Curso básico de variable compleja, UNAM</w:t>
            </w:r>
            <w:r>
              <w:rPr>
                <w:rFonts w:ascii="Arial" w:hAnsi="Arial" w:cs="Arial"/>
                <w:highlight w:val="yellow"/>
                <w:lang w:val="es-ES_tradnl"/>
              </w:rPr>
              <w:t xml:space="preserve">. </w:t>
            </w:r>
            <w:r w:rsidR="00F012DB" w:rsidRPr="00047C22">
              <w:rPr>
                <w:rFonts w:ascii="Arial" w:hAnsi="Arial" w:cs="Arial"/>
                <w:highlight w:val="yellow"/>
                <w:lang w:val="es-ES_tradnl"/>
              </w:rPr>
              <w:t>Facultad de ciencias, 2007.</w:t>
            </w:r>
          </w:p>
          <w:p w14:paraId="14EFFD46" w14:textId="485722CE" w:rsidR="00F012DB" w:rsidRPr="0076663C" w:rsidRDefault="00F012DB" w:rsidP="0076663C">
            <w:pPr>
              <w:pStyle w:val="Prrafodelista"/>
              <w:widowControl w:val="0"/>
              <w:numPr>
                <w:ilvl w:val="0"/>
                <w:numId w:val="4"/>
              </w:numPr>
              <w:tabs>
                <w:tab w:val="left" w:pos="320"/>
                <w:tab w:val="left" w:pos="36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ind w:left="567" w:right="34" w:hanging="283"/>
              <w:jc w:val="both"/>
              <w:rPr>
                <w:rFonts w:ascii="Arial" w:hAnsi="Arial" w:cs="Arial"/>
                <w:highlight w:val="yellow"/>
                <w:lang w:val="en-US" w:eastAsia="es-MX"/>
              </w:rPr>
            </w:pPr>
            <w:proofErr w:type="spellStart"/>
            <w:r w:rsidRPr="00047C22">
              <w:rPr>
                <w:rFonts w:ascii="Arial" w:hAnsi="Arial" w:cs="Arial"/>
                <w:highlight w:val="yellow"/>
                <w:lang w:val="es-ES_tradnl" w:eastAsia="es-MX"/>
              </w:rPr>
              <w:t>Marsden</w:t>
            </w:r>
            <w:proofErr w:type="spellEnd"/>
            <w:r w:rsidRPr="00047C22">
              <w:rPr>
                <w:rFonts w:ascii="Arial" w:hAnsi="Arial" w:cs="Arial"/>
                <w:highlight w:val="yellow"/>
                <w:lang w:val="es-ES_tradnl" w:eastAsia="es-MX"/>
              </w:rPr>
              <w:t xml:space="preserve"> J. E. and </w:t>
            </w:r>
            <w:proofErr w:type="spellStart"/>
            <w:r w:rsidRPr="00047C22">
              <w:rPr>
                <w:rFonts w:ascii="Arial" w:hAnsi="Arial" w:cs="Arial"/>
                <w:highlight w:val="yellow"/>
                <w:lang w:val="es-ES_tradnl" w:eastAsia="es-MX"/>
              </w:rPr>
              <w:t>Hofmann</w:t>
            </w:r>
            <w:proofErr w:type="spellEnd"/>
            <w:r w:rsidRPr="00047C22">
              <w:rPr>
                <w:rFonts w:ascii="Arial" w:hAnsi="Arial" w:cs="Arial"/>
                <w:highlight w:val="yellow"/>
                <w:lang w:val="es-ES_tradnl" w:eastAsia="es-MX"/>
              </w:rPr>
              <w:t xml:space="preserve"> M. J. Análisis Básico de Variable Compleja. </w:t>
            </w:r>
            <w:r w:rsidR="0076663C">
              <w:rPr>
                <w:rFonts w:ascii="Arial" w:hAnsi="Arial" w:cs="Arial"/>
                <w:highlight w:val="yellow"/>
                <w:lang w:val="en-US" w:eastAsia="es-MX"/>
              </w:rPr>
              <w:t>Freeman Co.,</w:t>
            </w:r>
            <w:r w:rsidRPr="0076663C">
              <w:rPr>
                <w:rFonts w:ascii="Arial" w:hAnsi="Arial" w:cs="Arial"/>
                <w:highlight w:val="yellow"/>
                <w:lang w:val="en-US" w:eastAsia="es-MX"/>
              </w:rPr>
              <w:t xml:space="preserve"> 1987. </w:t>
            </w:r>
          </w:p>
          <w:p w14:paraId="55D41868" w14:textId="258CB86E" w:rsidR="00F012DB" w:rsidRPr="00047C22" w:rsidRDefault="0076663C" w:rsidP="0076663C">
            <w:pPr>
              <w:pStyle w:val="Prrafodelista"/>
              <w:widowControl w:val="0"/>
              <w:numPr>
                <w:ilvl w:val="0"/>
                <w:numId w:val="4"/>
              </w:numPr>
              <w:tabs>
                <w:tab w:val="left" w:pos="320"/>
                <w:tab w:val="left" w:pos="36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ind w:left="567" w:right="34" w:hanging="283"/>
              <w:jc w:val="both"/>
              <w:rPr>
                <w:rFonts w:ascii="Arial" w:hAnsi="Arial" w:cs="Arial"/>
                <w:highlight w:val="yellow"/>
                <w:lang w:val="en-US"/>
              </w:rPr>
            </w:pPr>
            <w:r>
              <w:rPr>
                <w:rFonts w:ascii="Arial" w:hAnsi="Arial" w:cs="Arial"/>
                <w:highlight w:val="yellow"/>
                <w:lang w:val="en-US"/>
              </w:rPr>
              <w:t>Needham T.</w:t>
            </w:r>
            <w:r w:rsidR="00F012DB" w:rsidRPr="00047C22">
              <w:rPr>
                <w:rFonts w:ascii="Arial" w:hAnsi="Arial" w:cs="Arial"/>
                <w:highlight w:val="yellow"/>
                <w:lang w:val="en-US"/>
              </w:rPr>
              <w:t xml:space="preserve"> Visual Complex Analysis. Clarendon </w:t>
            </w:r>
            <w:proofErr w:type="spellStart"/>
            <w:r w:rsidR="00F012DB" w:rsidRPr="00047C22">
              <w:rPr>
                <w:rFonts w:ascii="Arial" w:hAnsi="Arial" w:cs="Arial"/>
                <w:highlight w:val="yellow"/>
                <w:lang w:val="en-US"/>
              </w:rPr>
              <w:t>Pr</w:t>
            </w:r>
            <w:proofErr w:type="spellEnd"/>
            <w:r w:rsidR="00F012DB" w:rsidRPr="00047C22">
              <w:rPr>
                <w:rFonts w:ascii="Arial" w:hAnsi="Arial" w:cs="Arial"/>
                <w:highlight w:val="yellow"/>
                <w:lang w:val="en-US"/>
              </w:rPr>
              <w:t xml:space="preserve">, 2004. </w:t>
            </w:r>
          </w:p>
          <w:p w14:paraId="44B92D8A" w14:textId="294FB33C" w:rsidR="00F012DB" w:rsidRPr="00047C22" w:rsidRDefault="00F012DB" w:rsidP="0076663C">
            <w:pPr>
              <w:pStyle w:val="Prrafodelista"/>
              <w:widowControl w:val="0"/>
              <w:numPr>
                <w:ilvl w:val="0"/>
                <w:numId w:val="4"/>
              </w:numPr>
              <w:tabs>
                <w:tab w:val="left" w:pos="320"/>
                <w:tab w:val="left" w:pos="36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ind w:left="567" w:right="34" w:hanging="283"/>
              <w:jc w:val="both"/>
              <w:rPr>
                <w:rFonts w:ascii="Arial" w:hAnsi="Arial" w:cs="Arial"/>
                <w:highlight w:val="yellow"/>
                <w:lang w:val="en-US"/>
              </w:rPr>
            </w:pPr>
            <w:r w:rsidRPr="0076663C">
              <w:rPr>
                <w:rFonts w:ascii="Arial" w:hAnsi="Arial" w:cs="Arial"/>
                <w:highlight w:val="yellow"/>
                <w:lang w:val="en-US" w:eastAsia="es-MX"/>
              </w:rPr>
              <w:t xml:space="preserve">Spiegel M. Variable </w:t>
            </w:r>
            <w:proofErr w:type="spellStart"/>
            <w:r w:rsidRPr="0076663C">
              <w:rPr>
                <w:rFonts w:ascii="Arial" w:hAnsi="Arial" w:cs="Arial"/>
                <w:highlight w:val="yellow"/>
                <w:lang w:val="en-US" w:eastAsia="es-MX"/>
              </w:rPr>
              <w:t>Compleja</w:t>
            </w:r>
            <w:proofErr w:type="spellEnd"/>
            <w:r w:rsidR="00B9771E" w:rsidRPr="0076663C">
              <w:rPr>
                <w:rFonts w:ascii="Arial" w:hAnsi="Arial" w:cs="Arial"/>
                <w:highlight w:val="yellow"/>
                <w:lang w:val="en-US" w:eastAsia="es-MX"/>
              </w:rPr>
              <w:t>.</w:t>
            </w:r>
            <w:r w:rsidRPr="0076663C">
              <w:rPr>
                <w:rFonts w:ascii="Arial" w:hAnsi="Arial" w:cs="Arial"/>
                <w:highlight w:val="yellow"/>
                <w:lang w:val="en-US" w:eastAsia="es-MX"/>
              </w:rPr>
              <w:t xml:space="preserve"> </w:t>
            </w:r>
            <w:proofErr w:type="spellStart"/>
            <w:r w:rsidR="0076663C">
              <w:rPr>
                <w:rFonts w:ascii="Arial" w:hAnsi="Arial" w:cs="Arial"/>
                <w:highlight w:val="yellow"/>
                <w:lang w:val="en-US"/>
              </w:rPr>
              <w:t>Serie</w:t>
            </w:r>
            <w:proofErr w:type="spellEnd"/>
            <w:r w:rsidR="0076663C">
              <w:rPr>
                <w:rFonts w:ascii="Arial" w:hAnsi="Arial" w:cs="Arial"/>
                <w:highlight w:val="yellow"/>
                <w:lang w:val="en-US"/>
              </w:rPr>
              <w:t xml:space="preserve"> </w:t>
            </w:r>
            <w:proofErr w:type="spellStart"/>
            <w:r w:rsidR="0076663C">
              <w:rPr>
                <w:rFonts w:ascii="Arial" w:hAnsi="Arial" w:cs="Arial"/>
                <w:highlight w:val="yellow"/>
                <w:lang w:val="en-US"/>
              </w:rPr>
              <w:t>Schaum</w:t>
            </w:r>
            <w:proofErr w:type="spellEnd"/>
            <w:r w:rsidR="0076663C">
              <w:rPr>
                <w:rFonts w:ascii="Arial" w:hAnsi="Arial" w:cs="Arial"/>
                <w:highlight w:val="yellow"/>
                <w:lang w:val="en-US"/>
              </w:rPr>
              <w:t xml:space="preserve">. </w:t>
            </w:r>
            <w:r w:rsidRPr="00047C22">
              <w:rPr>
                <w:rFonts w:ascii="Arial" w:hAnsi="Arial" w:cs="Arial"/>
                <w:highlight w:val="yellow"/>
                <w:lang w:val="en-US"/>
              </w:rPr>
              <w:t xml:space="preserve">McGraw-Hill, 2014. </w:t>
            </w:r>
          </w:p>
          <w:p w14:paraId="0F14E638" w14:textId="66CB0F2C" w:rsidR="006B6AF1" w:rsidRPr="00047C22" w:rsidRDefault="0067538A" w:rsidP="0076663C">
            <w:pPr>
              <w:pStyle w:val="Prrafodelista"/>
              <w:widowControl w:val="0"/>
              <w:numPr>
                <w:ilvl w:val="0"/>
                <w:numId w:val="4"/>
              </w:numPr>
              <w:tabs>
                <w:tab w:val="left" w:pos="320"/>
                <w:tab w:val="left" w:pos="36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ind w:left="567" w:right="34" w:hanging="283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proofErr w:type="spellStart"/>
            <w:r w:rsidRPr="00B9771E">
              <w:rPr>
                <w:rFonts w:ascii="Arial" w:hAnsi="Arial" w:cs="Arial"/>
                <w:highlight w:val="yellow"/>
                <w:lang w:val="en-US"/>
              </w:rPr>
              <w:t>Zill</w:t>
            </w:r>
            <w:proofErr w:type="spellEnd"/>
            <w:r w:rsidRPr="00B9771E">
              <w:rPr>
                <w:rFonts w:ascii="Arial" w:hAnsi="Arial" w:cs="Arial"/>
                <w:highlight w:val="yellow"/>
                <w:lang w:val="en-US"/>
              </w:rPr>
              <w:t xml:space="preserve"> </w:t>
            </w:r>
            <w:r w:rsidR="00F012DB" w:rsidRPr="00B9771E">
              <w:rPr>
                <w:rFonts w:ascii="Arial" w:hAnsi="Arial" w:cs="Arial"/>
                <w:highlight w:val="yellow"/>
                <w:lang w:val="en-US"/>
              </w:rPr>
              <w:t xml:space="preserve">D. G. </w:t>
            </w:r>
            <w:r w:rsidRPr="00B9771E">
              <w:rPr>
                <w:rFonts w:ascii="Arial" w:hAnsi="Arial" w:cs="Arial"/>
                <w:highlight w:val="yellow"/>
                <w:lang w:val="en-US"/>
              </w:rPr>
              <w:t>and Shanahan</w:t>
            </w:r>
            <w:r w:rsidR="00F012DB" w:rsidRPr="00B9771E">
              <w:rPr>
                <w:rFonts w:ascii="Arial" w:hAnsi="Arial" w:cs="Arial"/>
                <w:highlight w:val="yellow"/>
                <w:lang w:val="en-US"/>
              </w:rPr>
              <w:t xml:space="preserve"> P. D.</w:t>
            </w:r>
            <w:r w:rsidRPr="00B9771E">
              <w:rPr>
                <w:rFonts w:ascii="Arial" w:hAnsi="Arial" w:cs="Arial"/>
                <w:highlight w:val="yellow"/>
                <w:lang w:val="en-US"/>
              </w:rPr>
              <w:t xml:space="preserve"> A First Course in Complex Analysis with Applications.</w:t>
            </w:r>
            <w:r w:rsidR="00F012DB" w:rsidRPr="00B9771E">
              <w:rPr>
                <w:rFonts w:ascii="Arial" w:hAnsi="Arial" w:cs="Arial"/>
                <w:highlight w:val="yellow"/>
                <w:lang w:val="en-US"/>
              </w:rPr>
              <w:t xml:space="preserve"> </w:t>
            </w:r>
            <w:proofErr w:type="gramStart"/>
            <w:r w:rsidR="00F012DB" w:rsidRPr="00B9771E">
              <w:rPr>
                <w:rFonts w:ascii="Arial" w:hAnsi="Arial" w:cs="Arial"/>
                <w:highlight w:val="yellow"/>
                <w:lang w:val="en-US"/>
              </w:rPr>
              <w:t>Jones</w:t>
            </w:r>
            <w:r w:rsidRPr="00B9771E">
              <w:rPr>
                <w:rFonts w:ascii="Arial" w:hAnsi="Arial" w:cs="Arial"/>
                <w:highlight w:val="yellow"/>
                <w:lang w:val="en-US"/>
              </w:rPr>
              <w:t xml:space="preserve"> </w:t>
            </w:r>
            <w:r w:rsidR="0076663C">
              <w:rPr>
                <w:rFonts w:ascii="Arial" w:hAnsi="Arial" w:cs="Arial"/>
                <w:highlight w:val="yellow"/>
                <w:lang w:val="en-US"/>
              </w:rPr>
              <w:t xml:space="preserve"> and</w:t>
            </w:r>
            <w:proofErr w:type="gramEnd"/>
            <w:r w:rsidR="0076663C">
              <w:rPr>
                <w:rFonts w:ascii="Arial" w:hAnsi="Arial" w:cs="Arial"/>
                <w:highlight w:val="yellow"/>
                <w:lang w:val="en-US"/>
              </w:rPr>
              <w:t xml:space="preserve"> Bartlett Publishers, </w:t>
            </w:r>
            <w:r w:rsidRPr="00047C22">
              <w:rPr>
                <w:rFonts w:ascii="Arial" w:hAnsi="Arial" w:cs="Arial"/>
                <w:highlight w:val="yellow"/>
                <w:lang w:val="es-ES_tradnl"/>
              </w:rPr>
              <w:t>2003</w:t>
            </w:r>
            <w:r w:rsidR="00166743" w:rsidRPr="00047C22">
              <w:rPr>
                <w:rFonts w:ascii="Arial" w:hAnsi="Arial" w:cs="Arial"/>
                <w:highlight w:val="yellow"/>
                <w:lang w:val="es-ES_tradnl"/>
              </w:rPr>
              <w:t>.</w:t>
            </w:r>
          </w:p>
          <w:p w14:paraId="2FD0B914" w14:textId="77777777" w:rsidR="00E40FE8" w:rsidRPr="00136330" w:rsidRDefault="00E40FE8" w:rsidP="006B6AF1">
            <w:pPr>
              <w:pStyle w:val="Prrafodelista"/>
              <w:tabs>
                <w:tab w:val="left" w:pos="709"/>
              </w:tabs>
              <w:spacing w:before="28" w:after="28" w:line="276" w:lineRule="auto"/>
              <w:ind w:left="891" w:right="459"/>
              <w:jc w:val="both"/>
              <w:rPr>
                <w:rFonts w:ascii="Arial" w:hAnsi="Arial" w:cs="Arial"/>
                <w:lang w:val="es-ES_tradnl"/>
              </w:rPr>
            </w:pPr>
            <w:r w:rsidRPr="00136330">
              <w:rPr>
                <w:rFonts w:ascii="Arial" w:hAnsi="Arial" w:cs="Arial"/>
                <w:lang w:val="es-ES_tradnl"/>
              </w:rPr>
              <w:t xml:space="preserve"> </w:t>
            </w:r>
          </w:p>
        </w:tc>
      </w:tr>
    </w:tbl>
    <w:p w14:paraId="172122CB" w14:textId="77777777" w:rsidR="00C274B0" w:rsidRPr="00136330" w:rsidRDefault="00C274B0" w:rsidP="004A6B41">
      <w:pPr>
        <w:rPr>
          <w:lang w:val="es-ES_tradnl"/>
        </w:rPr>
      </w:pPr>
    </w:p>
    <w:sectPr w:rsidR="00C274B0" w:rsidRPr="00136330" w:rsidSect="0067260B">
      <w:headerReference w:type="default" r:id="rId8"/>
      <w:headerReference w:type="first" r:id="rId9"/>
      <w:pgSz w:w="12240" w:h="15840" w:code="1"/>
      <w:pgMar w:top="567" w:right="567" w:bottom="567" w:left="1134" w:header="850" w:footer="0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786F80" w14:textId="77777777" w:rsidR="009C158A" w:rsidRDefault="009C158A" w:rsidP="004A6B41">
      <w:r>
        <w:separator/>
      </w:r>
    </w:p>
  </w:endnote>
  <w:endnote w:type="continuationSeparator" w:id="0">
    <w:p w14:paraId="0F717322" w14:textId="77777777" w:rsidR="009C158A" w:rsidRDefault="009C158A" w:rsidP="004A6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AAAA+DejaVuSans-Bold">
    <w:altName w:val="Arial"/>
    <w:charset w:val="00"/>
    <w:family w:val="swiss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408F06" w14:textId="77777777" w:rsidR="009C158A" w:rsidRDefault="009C158A" w:rsidP="004A6B41">
      <w:r>
        <w:separator/>
      </w:r>
    </w:p>
  </w:footnote>
  <w:footnote w:type="continuationSeparator" w:id="0">
    <w:p w14:paraId="1F842DE3" w14:textId="77777777" w:rsidR="009C158A" w:rsidRDefault="009C158A" w:rsidP="004A6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4253"/>
      <w:gridCol w:w="1701"/>
    </w:tblGrid>
    <w:tr w:rsidR="009C158A" w:rsidRPr="004A6B41" w14:paraId="3FB930CD" w14:textId="77777777">
      <w:trPr>
        <w:trHeight w:val="560"/>
      </w:trPr>
      <w:tc>
        <w:tcPr>
          <w:tcW w:w="7763" w:type="dxa"/>
          <w:gridSpan w:val="2"/>
          <w:tcBorders>
            <w:bottom w:val="single" w:sz="4" w:space="0" w:color="000000"/>
          </w:tcBorders>
          <w:vAlign w:val="center"/>
        </w:tcPr>
        <w:p w14:paraId="425E1098" w14:textId="77777777" w:rsidR="009C158A" w:rsidRPr="004A6B41" w:rsidRDefault="009C158A" w:rsidP="00631ADF">
          <w:pPr>
            <w:rPr>
              <w:rFonts w:ascii="Arial" w:hAnsi="Arial" w:cs="Arial"/>
            </w:rPr>
          </w:pPr>
          <w:r w:rsidRPr="004A6B41">
            <w:rPr>
              <w:rFonts w:ascii="Arial" w:hAnsi="Arial" w:cs="Arial"/>
            </w:rPr>
            <w:t xml:space="preserve">NOMBRE DEL PLAN </w:t>
          </w:r>
          <w:r>
            <w:rPr>
              <w:rFonts w:ascii="Arial" w:hAnsi="Arial" w:cs="Arial"/>
              <w:b/>
            </w:rPr>
            <w:t>LICENCIATURA EN MATEMÁTICAS APLICADAS</w:t>
          </w:r>
        </w:p>
      </w:tc>
      <w:tc>
        <w:tcPr>
          <w:tcW w:w="1701" w:type="dxa"/>
          <w:tcBorders>
            <w:bottom w:val="single" w:sz="4" w:space="0" w:color="000000"/>
          </w:tcBorders>
          <w:vAlign w:val="center"/>
        </w:tcPr>
        <w:sdt>
          <w:sdtPr>
            <w:rPr>
              <w:rFonts w:ascii="Arial" w:hAnsi="Arial" w:cs="Arial"/>
            </w:rPr>
            <w:id w:val="250395305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2DAF78C7" w14:textId="77777777" w:rsidR="009C158A" w:rsidRPr="004A6B41" w:rsidRDefault="009C158A" w:rsidP="004A6B41">
              <w:pPr>
                <w:spacing w:before="240" w:after="120"/>
                <w:ind w:firstLine="284"/>
                <w:jc w:val="both"/>
                <w:rPr>
                  <w:rFonts w:ascii="Arial" w:hAnsi="Arial" w:cs="Arial"/>
                </w:rPr>
              </w:pPr>
              <w:r w:rsidRPr="00B01DBB">
                <w:rPr>
                  <w:rFonts w:ascii="Arial" w:hAnsi="Arial" w:cs="Arial"/>
                  <w:b/>
                </w:rPr>
                <w:fldChar w:fldCharType="begin"/>
              </w:r>
              <w:r w:rsidRPr="00B01DBB">
                <w:rPr>
                  <w:rFonts w:ascii="Arial" w:hAnsi="Arial" w:cs="Arial"/>
                  <w:b/>
                </w:rPr>
                <w:instrText xml:space="preserve"> PAGE </w:instrText>
              </w:r>
              <w:r w:rsidRPr="00B01DBB">
                <w:rPr>
                  <w:rFonts w:ascii="Arial" w:hAnsi="Arial" w:cs="Arial"/>
                  <w:b/>
                </w:rPr>
                <w:fldChar w:fldCharType="separate"/>
              </w:r>
              <w:r w:rsidR="0076663C">
                <w:rPr>
                  <w:rFonts w:ascii="Arial" w:hAnsi="Arial" w:cs="Arial"/>
                  <w:b/>
                  <w:noProof/>
                </w:rPr>
                <w:t>4</w:t>
              </w:r>
              <w:r w:rsidRPr="00B01DBB">
                <w:rPr>
                  <w:rFonts w:ascii="Arial" w:hAnsi="Arial" w:cs="Arial"/>
                  <w:b/>
                </w:rPr>
                <w:fldChar w:fldCharType="end"/>
              </w:r>
              <w:r w:rsidRPr="00B01DBB">
                <w:rPr>
                  <w:rFonts w:ascii="Arial" w:hAnsi="Arial" w:cs="Arial"/>
                  <w:b/>
                </w:rPr>
                <w:t xml:space="preserve"> / </w:t>
              </w:r>
              <w:r w:rsidRPr="00B01DBB">
                <w:rPr>
                  <w:rFonts w:ascii="Arial" w:hAnsi="Arial" w:cs="Arial"/>
                  <w:b/>
                </w:rPr>
                <w:fldChar w:fldCharType="begin"/>
              </w:r>
              <w:r w:rsidRPr="00B01DBB">
                <w:rPr>
                  <w:rFonts w:ascii="Arial" w:hAnsi="Arial" w:cs="Arial"/>
                  <w:b/>
                </w:rPr>
                <w:instrText xml:space="preserve"> NUMPAGES  </w:instrText>
              </w:r>
              <w:r w:rsidRPr="00B01DBB">
                <w:rPr>
                  <w:rFonts w:ascii="Arial" w:hAnsi="Arial" w:cs="Arial"/>
                  <w:b/>
                </w:rPr>
                <w:fldChar w:fldCharType="separate"/>
              </w:r>
              <w:r w:rsidR="0076663C">
                <w:rPr>
                  <w:rFonts w:ascii="Arial" w:hAnsi="Arial" w:cs="Arial"/>
                  <w:b/>
                  <w:noProof/>
                </w:rPr>
                <w:t>4</w:t>
              </w:r>
              <w:r w:rsidRPr="00B01DBB">
                <w:rPr>
                  <w:rFonts w:ascii="Arial" w:hAnsi="Arial" w:cs="Arial"/>
                  <w:b/>
                </w:rPr>
                <w:fldChar w:fldCharType="end"/>
              </w:r>
            </w:p>
          </w:sdtContent>
        </w:sdt>
      </w:tc>
    </w:tr>
    <w:tr w:rsidR="009C158A" w:rsidRPr="004A6B41" w14:paraId="48258F42" w14:textId="77777777">
      <w:trPr>
        <w:trHeight w:val="709"/>
      </w:trPr>
      <w:tc>
        <w:tcPr>
          <w:tcW w:w="3510" w:type="dxa"/>
          <w:tcBorders>
            <w:top w:val="nil"/>
            <w:bottom w:val="single" w:sz="4" w:space="0" w:color="000000"/>
          </w:tcBorders>
          <w:vAlign w:val="center"/>
        </w:tcPr>
        <w:p w14:paraId="3E91FF64" w14:textId="77777777" w:rsidR="009C158A" w:rsidRPr="006C607C" w:rsidRDefault="009C158A" w:rsidP="004A6B41">
          <w:pPr>
            <w:rPr>
              <w:rFonts w:ascii="Arial" w:hAnsi="Arial" w:cs="Arial"/>
              <w:highlight w:val="yellow"/>
            </w:rPr>
          </w:pPr>
          <w:r w:rsidRPr="00155F2E">
            <w:rPr>
              <w:rFonts w:ascii="Arial" w:hAnsi="Arial" w:cs="Arial"/>
            </w:rPr>
            <w:t xml:space="preserve">CLAVE </w:t>
          </w:r>
          <w:r w:rsidR="004913E3">
            <w:rPr>
              <w:rFonts w:ascii="Arial" w:hAnsi="Arial" w:cs="Arial"/>
            </w:rPr>
            <w:t>460071</w:t>
          </w:r>
        </w:p>
      </w:tc>
      <w:tc>
        <w:tcPr>
          <w:tcW w:w="5954" w:type="dxa"/>
          <w:gridSpan w:val="2"/>
          <w:tcBorders>
            <w:top w:val="nil"/>
            <w:bottom w:val="single" w:sz="4" w:space="0" w:color="000000"/>
          </w:tcBorders>
          <w:vAlign w:val="center"/>
        </w:tcPr>
        <w:p w14:paraId="01FF6DC8" w14:textId="77777777" w:rsidR="009C158A" w:rsidRPr="000E2C35" w:rsidRDefault="009C158A" w:rsidP="0050699A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VARIABLE COMPLEJA</w:t>
          </w:r>
        </w:p>
        <w:p w14:paraId="3F234BF3" w14:textId="77777777" w:rsidR="009C158A" w:rsidRPr="00B01DBB" w:rsidRDefault="009C158A" w:rsidP="004A6B41">
          <w:pPr>
            <w:rPr>
              <w:rFonts w:ascii="Arial" w:hAnsi="Arial" w:cs="Arial"/>
              <w:b/>
            </w:rPr>
          </w:pPr>
        </w:p>
      </w:tc>
    </w:tr>
  </w:tbl>
  <w:p w14:paraId="63F5A99F" w14:textId="77777777" w:rsidR="009C158A" w:rsidRPr="004A6B41" w:rsidRDefault="009C158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CDF877" w14:textId="77777777" w:rsidR="009C158A" w:rsidRDefault="009C158A" w:rsidP="00B43FBD">
    <w:pPr>
      <w:pStyle w:val="Encabezado"/>
    </w:pPr>
    <w:r w:rsidRPr="004A6B41">
      <w:rPr>
        <w:noProof/>
        <w:lang w:eastAsia="es-MX"/>
      </w:rPr>
      <w:drawing>
        <wp:inline distT="0" distB="0" distL="0" distR="0" wp14:anchorId="1520E7C1" wp14:editId="2A678FE9">
          <wp:extent cx="5844540" cy="497205"/>
          <wp:effectExtent l="19050" t="0" r="381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4540" cy="497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7C1E438" w14:textId="77777777" w:rsidR="009C158A" w:rsidRDefault="009C158A">
    <w:pPr>
      <w:pStyle w:val="Encabezado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96"/>
      <w:gridCol w:w="4478"/>
      <w:gridCol w:w="1890"/>
    </w:tblGrid>
    <w:tr w:rsidR="009C158A" w:rsidRPr="009C014B" w14:paraId="1A475503" w14:textId="77777777">
      <w:trPr>
        <w:trHeight w:val="517"/>
      </w:trPr>
      <w:tc>
        <w:tcPr>
          <w:tcW w:w="3096" w:type="dxa"/>
          <w:vAlign w:val="center"/>
        </w:tcPr>
        <w:p w14:paraId="345CFCE7" w14:textId="77777777" w:rsidR="009C158A" w:rsidRPr="009C014B" w:rsidRDefault="009C158A" w:rsidP="007F1FB9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UNIDAD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CUAJIMALPA</w:t>
          </w:r>
        </w:p>
      </w:tc>
      <w:tc>
        <w:tcPr>
          <w:tcW w:w="4478" w:type="dxa"/>
          <w:vAlign w:val="center"/>
        </w:tcPr>
        <w:p w14:paraId="6E5F0B79" w14:textId="77777777" w:rsidR="009C158A" w:rsidRPr="009C014B" w:rsidRDefault="009C158A" w:rsidP="007F1FB9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DIVISIÓN CIENCIAS NATURALES E INGENIERIA</w:t>
          </w:r>
        </w:p>
      </w:tc>
      <w:tc>
        <w:tcPr>
          <w:tcW w:w="1890" w:type="dxa"/>
          <w:vAlign w:val="center"/>
        </w:tcPr>
        <w:sdt>
          <w:sdtPr>
            <w:rPr>
              <w:rFonts w:ascii="Arial" w:hAnsi="Arial" w:cs="Arial"/>
            </w:rPr>
            <w:id w:val="226685214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4F480DD4" w14:textId="77777777" w:rsidR="009C158A" w:rsidRPr="000B64B2" w:rsidRDefault="009C158A" w:rsidP="003A48BE">
              <w:pPr>
                <w:spacing w:before="240" w:after="120"/>
                <w:ind w:firstLine="284"/>
                <w:rPr>
                  <w:rFonts w:ascii="Arial" w:hAnsi="Arial" w:cs="Arial"/>
                </w:rPr>
              </w:pPr>
              <w:r w:rsidRPr="00155F2E">
                <w:rPr>
                  <w:rFonts w:ascii="Arial" w:hAnsi="Arial" w:cs="Arial"/>
                </w:rPr>
                <w:t xml:space="preserve">      </w:t>
              </w:r>
              <w:r w:rsidRPr="00155F2E">
                <w:rPr>
                  <w:rFonts w:ascii="Arial" w:hAnsi="Arial" w:cs="Arial"/>
                  <w:b/>
                </w:rPr>
                <w:fldChar w:fldCharType="begin"/>
              </w:r>
              <w:r w:rsidRPr="00155F2E">
                <w:rPr>
                  <w:rFonts w:ascii="Arial" w:hAnsi="Arial" w:cs="Arial"/>
                  <w:b/>
                </w:rPr>
                <w:instrText xml:space="preserve"> PAGE </w:instrText>
              </w:r>
              <w:r w:rsidRPr="00155F2E">
                <w:rPr>
                  <w:rFonts w:ascii="Arial" w:hAnsi="Arial" w:cs="Arial"/>
                  <w:b/>
                </w:rPr>
                <w:fldChar w:fldCharType="separate"/>
              </w:r>
              <w:r w:rsidR="0076663C">
                <w:rPr>
                  <w:rFonts w:ascii="Arial" w:hAnsi="Arial" w:cs="Arial"/>
                  <w:b/>
                  <w:noProof/>
                </w:rPr>
                <w:t>1</w:t>
              </w:r>
              <w:r w:rsidRPr="00155F2E">
                <w:rPr>
                  <w:rFonts w:ascii="Arial" w:hAnsi="Arial" w:cs="Arial"/>
                  <w:b/>
                </w:rPr>
                <w:fldChar w:fldCharType="end"/>
              </w:r>
              <w:r w:rsidRPr="00155F2E">
                <w:rPr>
                  <w:rFonts w:ascii="Arial" w:hAnsi="Arial" w:cs="Arial"/>
                  <w:b/>
                </w:rPr>
                <w:t xml:space="preserve"> / 4</w:t>
              </w:r>
            </w:p>
          </w:sdtContent>
        </w:sdt>
      </w:tc>
    </w:tr>
    <w:tr w:rsidR="009C158A" w:rsidRPr="009C014B" w14:paraId="18A67EFB" w14:textId="77777777">
      <w:trPr>
        <w:trHeight w:val="553"/>
      </w:trPr>
      <w:tc>
        <w:tcPr>
          <w:tcW w:w="9464" w:type="dxa"/>
          <w:gridSpan w:val="3"/>
          <w:vAlign w:val="center"/>
        </w:tcPr>
        <w:p w14:paraId="3D950325" w14:textId="77777777" w:rsidR="009C158A" w:rsidRPr="009C014B" w:rsidRDefault="009C158A" w:rsidP="00D7585B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NOMBRE DEL PLAN 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LICENCIATURA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EN MATEMÁTICAS APLICADAS</w:t>
          </w:r>
        </w:p>
      </w:tc>
    </w:tr>
    <w:tr w:rsidR="009C158A" w:rsidRPr="009C014B" w14:paraId="7A26E88A" w14:textId="77777777">
      <w:trPr>
        <w:trHeight w:val="561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4662232C" w14:textId="77777777" w:rsidR="009C158A" w:rsidRPr="006C607C" w:rsidRDefault="009C158A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highlight w:val="yellow"/>
            </w:rPr>
          </w:pPr>
          <w:r w:rsidRPr="00155F2E">
            <w:rPr>
              <w:rFonts w:ascii="Arial" w:hAnsi="Arial" w:cs="Arial"/>
              <w:sz w:val="20"/>
              <w:szCs w:val="20"/>
            </w:rPr>
            <w:t>CLAVE</w:t>
          </w:r>
        </w:p>
      </w:tc>
      <w:tc>
        <w:tcPr>
          <w:tcW w:w="4478" w:type="dxa"/>
          <w:vMerge w:val="restart"/>
          <w:tcBorders>
            <w:left w:val="single" w:sz="4" w:space="0" w:color="auto"/>
            <w:right w:val="single" w:sz="4" w:space="0" w:color="auto"/>
          </w:tcBorders>
        </w:tcPr>
        <w:p w14:paraId="3DEC2D78" w14:textId="77777777" w:rsidR="009C158A" w:rsidRPr="006C607C" w:rsidRDefault="009C158A" w:rsidP="007F1FB9">
          <w:pPr>
            <w:pStyle w:val="Cuadrculamediana21"/>
            <w:rPr>
              <w:rFonts w:ascii="Arial" w:hAnsi="Arial" w:cs="Arial"/>
              <w:sz w:val="20"/>
              <w:szCs w:val="20"/>
              <w:highlight w:val="yellow"/>
            </w:rPr>
          </w:pPr>
        </w:p>
        <w:p w14:paraId="2899304F" w14:textId="77777777" w:rsidR="009C158A" w:rsidRDefault="009C158A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 w:rsidRPr="00155F2E">
            <w:rPr>
              <w:rFonts w:ascii="Arial" w:hAnsi="Arial" w:cs="Arial"/>
              <w:sz w:val="20"/>
              <w:szCs w:val="20"/>
            </w:rPr>
            <w:t>UNIDAD DE ENSEÑANZA-APRENDIZAJE</w:t>
          </w:r>
        </w:p>
        <w:p w14:paraId="17DF06C4" w14:textId="77777777" w:rsidR="00556972" w:rsidRPr="00155F2E" w:rsidRDefault="00556972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  <w:p w14:paraId="62134C4A" w14:textId="77777777" w:rsidR="009C158A" w:rsidRPr="006C607C" w:rsidRDefault="009C158A" w:rsidP="008F22C6">
          <w:pPr>
            <w:rPr>
              <w:rFonts w:ascii="Arial" w:hAnsi="Arial" w:cs="Arial"/>
              <w:b/>
              <w:highlight w:val="yellow"/>
            </w:rPr>
          </w:pPr>
          <w:r w:rsidRPr="00B9771E">
            <w:rPr>
              <w:rFonts w:ascii="Arial" w:hAnsi="Arial" w:cs="Arial"/>
              <w:b/>
            </w:rPr>
            <w:t>VARIABLE COMPLEJA</w:t>
          </w:r>
        </w:p>
      </w:tc>
      <w:tc>
        <w:tcPr>
          <w:tcW w:w="1890" w:type="dxa"/>
          <w:tcBorders>
            <w:left w:val="single" w:sz="4" w:space="0" w:color="auto"/>
          </w:tcBorders>
          <w:vAlign w:val="center"/>
        </w:tcPr>
        <w:p w14:paraId="1962B0D7" w14:textId="77777777" w:rsidR="009C158A" w:rsidRPr="009C014B" w:rsidRDefault="009C158A" w:rsidP="00D917E0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CRE</w:t>
          </w:r>
          <w:r>
            <w:rPr>
              <w:rFonts w:ascii="Arial" w:hAnsi="Arial" w:cs="Arial"/>
              <w:sz w:val="20"/>
              <w:szCs w:val="20"/>
            </w:rPr>
            <w:t>D</w:t>
          </w:r>
          <w:r w:rsidRPr="00155F2E">
            <w:rPr>
              <w:rFonts w:ascii="Arial" w:hAnsi="Arial" w:cs="Arial"/>
              <w:sz w:val="20"/>
              <w:szCs w:val="20"/>
            </w:rPr>
            <w:t xml:space="preserve">. </w:t>
          </w:r>
          <w:r w:rsidRPr="00155F2E">
            <w:rPr>
              <w:rFonts w:ascii="Arial" w:hAnsi="Arial" w:cs="Arial"/>
              <w:b/>
              <w:sz w:val="20"/>
              <w:szCs w:val="20"/>
            </w:rPr>
            <w:t>8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  <w:r w:rsidRPr="009C014B">
            <w:rPr>
              <w:rFonts w:ascii="Arial" w:hAnsi="Arial" w:cs="Arial"/>
              <w:sz w:val="20"/>
              <w:szCs w:val="20"/>
            </w:rPr>
            <w:t xml:space="preserve">  </w:t>
          </w:r>
        </w:p>
      </w:tc>
    </w:tr>
    <w:tr w:rsidR="009C158A" w:rsidRPr="009C014B" w14:paraId="1A7E7B12" w14:textId="77777777">
      <w:trPr>
        <w:trHeight w:val="555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41B3FE6D" w14:textId="77777777" w:rsidR="009C158A" w:rsidRPr="006C607C" w:rsidRDefault="00556972" w:rsidP="007F1FB9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  <w:highlight w:val="yellow"/>
            </w:rPr>
          </w:pPr>
          <w:r w:rsidRPr="00556972">
            <w:rPr>
              <w:rFonts w:ascii="Arial" w:hAnsi="Arial" w:cs="Arial"/>
              <w:b/>
              <w:sz w:val="20"/>
              <w:szCs w:val="20"/>
            </w:rPr>
            <w:t>460071</w:t>
          </w:r>
        </w:p>
      </w:tc>
      <w:tc>
        <w:tcPr>
          <w:tcW w:w="4478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</w:tcPr>
        <w:p w14:paraId="31348506" w14:textId="77777777" w:rsidR="009C158A" w:rsidRPr="006C607C" w:rsidRDefault="009C158A" w:rsidP="007F1FB9">
          <w:pPr>
            <w:pStyle w:val="Cuadrculamediana21"/>
            <w:rPr>
              <w:rFonts w:ascii="Arial" w:hAnsi="Arial" w:cs="Arial"/>
              <w:sz w:val="20"/>
              <w:szCs w:val="20"/>
              <w:highlight w:val="yellow"/>
            </w:rPr>
          </w:pPr>
        </w:p>
      </w:tc>
      <w:tc>
        <w:tcPr>
          <w:tcW w:w="1890" w:type="dxa"/>
          <w:tcBorders>
            <w:left w:val="single" w:sz="4" w:space="0" w:color="auto"/>
          </w:tcBorders>
          <w:vAlign w:val="center"/>
        </w:tcPr>
        <w:p w14:paraId="46E00076" w14:textId="77777777" w:rsidR="009C158A" w:rsidRPr="009C014B" w:rsidRDefault="009C158A" w:rsidP="00DB6491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TIPO   </w:t>
          </w:r>
          <w:r w:rsidRPr="00155F2E">
            <w:rPr>
              <w:rFonts w:ascii="Arial" w:hAnsi="Arial" w:cs="Arial"/>
              <w:b/>
              <w:sz w:val="20"/>
              <w:szCs w:val="20"/>
            </w:rPr>
            <w:t>OBL.</w:t>
          </w:r>
        </w:p>
      </w:tc>
    </w:tr>
    <w:tr w:rsidR="009C158A" w:rsidRPr="009C014B" w14:paraId="39F11BBF" w14:textId="77777777">
      <w:trPr>
        <w:trHeight w:val="269"/>
      </w:trPr>
      <w:tc>
        <w:tcPr>
          <w:tcW w:w="3096" w:type="dxa"/>
          <w:vMerge w:val="restart"/>
          <w:tcBorders>
            <w:right w:val="single" w:sz="4" w:space="0" w:color="auto"/>
          </w:tcBorders>
          <w:vAlign w:val="center"/>
        </w:tcPr>
        <w:p w14:paraId="014430F8" w14:textId="77777777" w:rsidR="009C158A" w:rsidRPr="00155F2E" w:rsidRDefault="009C158A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155F2E">
            <w:rPr>
              <w:rFonts w:ascii="Arial" w:hAnsi="Arial" w:cs="Arial"/>
              <w:sz w:val="20"/>
              <w:szCs w:val="20"/>
            </w:rPr>
            <w:t xml:space="preserve">H. TEOR.   </w:t>
          </w:r>
          <w:r w:rsidRPr="00155F2E">
            <w:rPr>
              <w:rFonts w:ascii="Arial" w:hAnsi="Arial" w:cs="Arial"/>
              <w:b/>
              <w:sz w:val="20"/>
              <w:szCs w:val="20"/>
            </w:rPr>
            <w:t>3.0</w:t>
          </w:r>
        </w:p>
      </w:tc>
      <w:tc>
        <w:tcPr>
          <w:tcW w:w="4478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0173BE3" w14:textId="77777777" w:rsidR="009C158A" w:rsidRPr="00D454BC" w:rsidRDefault="009C158A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90" w:type="dxa"/>
          <w:vMerge w:val="restart"/>
          <w:tcBorders>
            <w:left w:val="single" w:sz="4" w:space="0" w:color="auto"/>
          </w:tcBorders>
          <w:vAlign w:val="center"/>
        </w:tcPr>
        <w:p w14:paraId="06614A3D" w14:textId="77777777" w:rsidR="009C158A" w:rsidRPr="00155F2E" w:rsidRDefault="009C158A" w:rsidP="008F22C6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D454BC">
            <w:rPr>
              <w:rFonts w:ascii="Arial" w:hAnsi="Arial" w:cs="Arial"/>
              <w:sz w:val="20"/>
              <w:szCs w:val="20"/>
            </w:rPr>
            <w:t>TRIM.</w:t>
          </w:r>
        </w:p>
        <w:p w14:paraId="5D69ABCF" w14:textId="77777777" w:rsidR="009C158A" w:rsidRPr="008F22C6" w:rsidRDefault="00556972" w:rsidP="008F22C6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047C22">
            <w:rPr>
              <w:rFonts w:ascii="Arial" w:hAnsi="Arial" w:cs="Arial"/>
              <w:b/>
              <w:sz w:val="20"/>
              <w:szCs w:val="20"/>
              <w:highlight w:val="yellow"/>
            </w:rPr>
            <w:t>V al IX</w:t>
          </w:r>
        </w:p>
      </w:tc>
    </w:tr>
    <w:tr w:rsidR="009C158A" w:rsidRPr="009C6B8F" w14:paraId="3E2B1ADF" w14:textId="77777777">
      <w:trPr>
        <w:trHeight w:val="269"/>
      </w:trPr>
      <w:tc>
        <w:tcPr>
          <w:tcW w:w="3096" w:type="dxa"/>
          <w:vMerge/>
          <w:tcBorders>
            <w:right w:val="single" w:sz="4" w:space="0" w:color="auto"/>
          </w:tcBorders>
          <w:vAlign w:val="center"/>
        </w:tcPr>
        <w:p w14:paraId="71C253FD" w14:textId="77777777" w:rsidR="009C158A" w:rsidRPr="00155F2E" w:rsidRDefault="009C158A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478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471CF670" w14:textId="231FAFC8" w:rsidR="009C158A" w:rsidRPr="00556972" w:rsidRDefault="009C158A" w:rsidP="008029BF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SERIACION </w:t>
          </w:r>
          <w:r w:rsidR="00556972">
            <w:rPr>
              <w:rFonts w:ascii="Arial" w:hAnsi="Arial" w:cs="Arial"/>
              <w:sz w:val="20"/>
              <w:szCs w:val="20"/>
            </w:rPr>
            <w:t xml:space="preserve">  </w:t>
          </w:r>
          <w:r w:rsidR="002F1FF6">
            <w:rPr>
              <w:rFonts w:ascii="Arial" w:hAnsi="Arial" w:cs="Arial"/>
              <w:sz w:val="20"/>
              <w:szCs w:val="20"/>
              <w:highlight w:val="yellow"/>
            </w:rPr>
            <w:t>460064</w:t>
          </w:r>
        </w:p>
        <w:p w14:paraId="3D270553" w14:textId="77777777" w:rsidR="009C158A" w:rsidRPr="009C6B8F" w:rsidRDefault="009C158A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90" w:type="dxa"/>
          <w:vMerge/>
          <w:tcBorders>
            <w:left w:val="single" w:sz="4" w:space="0" w:color="auto"/>
          </w:tcBorders>
          <w:vAlign w:val="center"/>
        </w:tcPr>
        <w:p w14:paraId="1D040471" w14:textId="77777777" w:rsidR="009C158A" w:rsidRPr="009C6B8F" w:rsidRDefault="009C158A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  <w:tr w:rsidR="009C158A" w:rsidRPr="009C014B" w14:paraId="7462CF50" w14:textId="77777777">
      <w:trPr>
        <w:trHeight w:val="565"/>
      </w:trPr>
      <w:tc>
        <w:tcPr>
          <w:tcW w:w="3096" w:type="dxa"/>
          <w:tcBorders>
            <w:bottom w:val="single" w:sz="4" w:space="0" w:color="000000"/>
            <w:right w:val="single" w:sz="4" w:space="0" w:color="auto"/>
          </w:tcBorders>
          <w:vAlign w:val="center"/>
        </w:tcPr>
        <w:p w14:paraId="16B2C337" w14:textId="77777777" w:rsidR="009C158A" w:rsidRPr="00155F2E" w:rsidRDefault="009C158A" w:rsidP="008F22C6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155F2E">
            <w:rPr>
              <w:rFonts w:ascii="Arial" w:hAnsi="Arial" w:cs="Arial"/>
              <w:sz w:val="20"/>
              <w:szCs w:val="20"/>
            </w:rPr>
            <w:t xml:space="preserve">H. PRAC.   </w:t>
          </w:r>
          <w:r w:rsidRPr="00155F2E">
            <w:rPr>
              <w:rFonts w:ascii="Arial" w:hAnsi="Arial" w:cs="Arial"/>
              <w:b/>
              <w:sz w:val="20"/>
              <w:szCs w:val="20"/>
            </w:rPr>
            <w:t>2.0</w:t>
          </w:r>
        </w:p>
      </w:tc>
      <w:tc>
        <w:tcPr>
          <w:tcW w:w="4478" w:type="dxa"/>
          <w:vMerge/>
          <w:tcBorders>
            <w:left w:val="single" w:sz="4" w:space="0" w:color="auto"/>
            <w:bottom w:val="single" w:sz="4" w:space="0" w:color="000000"/>
            <w:right w:val="single" w:sz="4" w:space="0" w:color="auto"/>
          </w:tcBorders>
          <w:vAlign w:val="center"/>
        </w:tcPr>
        <w:p w14:paraId="62F7E587" w14:textId="77777777" w:rsidR="009C158A" w:rsidRPr="00D454BC" w:rsidRDefault="009C158A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90" w:type="dxa"/>
          <w:vMerge/>
          <w:tcBorders>
            <w:left w:val="single" w:sz="4" w:space="0" w:color="auto"/>
            <w:bottom w:val="single" w:sz="4" w:space="0" w:color="000000"/>
          </w:tcBorders>
          <w:vAlign w:val="center"/>
        </w:tcPr>
        <w:p w14:paraId="5B2D4FFF" w14:textId="77777777" w:rsidR="009C158A" w:rsidRPr="00D454BC" w:rsidRDefault="009C158A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</w:tbl>
  <w:p w14:paraId="0DB81C90" w14:textId="77777777" w:rsidR="009C158A" w:rsidRDefault="009C158A" w:rsidP="004A6B4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7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Wingdings"/>
      </w:rPr>
    </w:lvl>
  </w:abstractNum>
  <w:abstractNum w:abstractNumId="1" w15:restartNumberingAfterBreak="0">
    <w:nsid w:val="00000003"/>
    <w:multiLevelType w:val="multilevel"/>
    <w:tmpl w:val="9E0A619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lang w:val="es-MX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767"/>
        </w:tabs>
        <w:ind w:left="2487" w:hanging="360"/>
      </w:pPr>
    </w:lvl>
  </w:abstractNum>
  <w:abstractNum w:abstractNumId="3" w15:restartNumberingAfterBreak="0">
    <w:nsid w:val="1C5D5E7D"/>
    <w:multiLevelType w:val="hybridMultilevel"/>
    <w:tmpl w:val="4532DDB2"/>
    <w:lvl w:ilvl="0" w:tplc="080A000F">
      <w:start w:val="1"/>
      <w:numFmt w:val="decimal"/>
      <w:lvlText w:val="%1."/>
      <w:lvlJc w:val="left"/>
      <w:pPr>
        <w:ind w:left="891" w:hanging="360"/>
      </w:pPr>
    </w:lvl>
    <w:lvl w:ilvl="1" w:tplc="080A0019">
      <w:start w:val="1"/>
      <w:numFmt w:val="lowerLetter"/>
      <w:lvlText w:val="%2."/>
      <w:lvlJc w:val="left"/>
      <w:pPr>
        <w:ind w:left="1611" w:hanging="360"/>
      </w:pPr>
    </w:lvl>
    <w:lvl w:ilvl="2" w:tplc="080A001B" w:tentative="1">
      <w:start w:val="1"/>
      <w:numFmt w:val="lowerRoman"/>
      <w:lvlText w:val="%3."/>
      <w:lvlJc w:val="right"/>
      <w:pPr>
        <w:ind w:left="2331" w:hanging="180"/>
      </w:pPr>
    </w:lvl>
    <w:lvl w:ilvl="3" w:tplc="080A000F" w:tentative="1">
      <w:start w:val="1"/>
      <w:numFmt w:val="decimal"/>
      <w:lvlText w:val="%4."/>
      <w:lvlJc w:val="left"/>
      <w:pPr>
        <w:ind w:left="3051" w:hanging="360"/>
      </w:pPr>
    </w:lvl>
    <w:lvl w:ilvl="4" w:tplc="080A0019" w:tentative="1">
      <w:start w:val="1"/>
      <w:numFmt w:val="lowerLetter"/>
      <w:lvlText w:val="%5."/>
      <w:lvlJc w:val="left"/>
      <w:pPr>
        <w:ind w:left="3771" w:hanging="360"/>
      </w:pPr>
    </w:lvl>
    <w:lvl w:ilvl="5" w:tplc="080A001B" w:tentative="1">
      <w:start w:val="1"/>
      <w:numFmt w:val="lowerRoman"/>
      <w:lvlText w:val="%6."/>
      <w:lvlJc w:val="right"/>
      <w:pPr>
        <w:ind w:left="4491" w:hanging="180"/>
      </w:pPr>
    </w:lvl>
    <w:lvl w:ilvl="6" w:tplc="080A000F" w:tentative="1">
      <w:start w:val="1"/>
      <w:numFmt w:val="decimal"/>
      <w:lvlText w:val="%7."/>
      <w:lvlJc w:val="left"/>
      <w:pPr>
        <w:ind w:left="5211" w:hanging="360"/>
      </w:pPr>
    </w:lvl>
    <w:lvl w:ilvl="7" w:tplc="080A0019" w:tentative="1">
      <w:start w:val="1"/>
      <w:numFmt w:val="lowerLetter"/>
      <w:lvlText w:val="%8."/>
      <w:lvlJc w:val="left"/>
      <w:pPr>
        <w:ind w:left="5931" w:hanging="360"/>
      </w:pPr>
    </w:lvl>
    <w:lvl w:ilvl="8" w:tplc="080A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4" w15:restartNumberingAfterBreak="0">
    <w:nsid w:val="3B00364F"/>
    <w:multiLevelType w:val="hybridMultilevel"/>
    <w:tmpl w:val="CBC4D3A0"/>
    <w:lvl w:ilvl="0" w:tplc="2DD6BD22">
      <w:start w:val="1"/>
      <w:numFmt w:val="bullet"/>
      <w:pStyle w:val="Listita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57F3470A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37D0983"/>
    <w:multiLevelType w:val="multilevel"/>
    <w:tmpl w:val="34783CEC"/>
    <w:lvl w:ilvl="0">
      <w:start w:val="1"/>
      <w:numFmt w:val="upperRoman"/>
      <w:pStyle w:val="Ttulo1"/>
      <w:lvlText w:val="Capítulo %1"/>
      <w:lvlJc w:val="left"/>
      <w:pPr>
        <w:ind w:left="1277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Ttulo2"/>
      <w:lvlText w:val="%1.%2"/>
      <w:lvlJc w:val="left"/>
      <w:pPr>
        <w:ind w:left="0" w:firstLine="0"/>
      </w:pPr>
      <w:rPr>
        <w:rFonts w:hint="default"/>
        <w:lang w:val="es-MX"/>
      </w:rPr>
    </w:lvl>
    <w:lvl w:ilvl="2">
      <w:start w:val="1"/>
      <w:numFmt w:val="decimal"/>
      <w:pStyle w:val="Ttulo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284" w:firstLine="0"/>
      </w:pPr>
      <w:rPr>
        <w:rFonts w:hint="default"/>
      </w:r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DA47F98"/>
    <w:multiLevelType w:val="hybridMultilevel"/>
    <w:tmpl w:val="9F90046A"/>
    <w:lvl w:ilvl="0" w:tplc="080A000F">
      <w:start w:val="1"/>
      <w:numFmt w:val="decimal"/>
      <w:lvlText w:val="%1."/>
      <w:lvlJc w:val="left"/>
      <w:pPr>
        <w:ind w:left="1422" w:hanging="360"/>
      </w:pPr>
    </w:lvl>
    <w:lvl w:ilvl="1" w:tplc="0C0A0019" w:tentative="1">
      <w:start w:val="1"/>
      <w:numFmt w:val="lowerLetter"/>
      <w:lvlText w:val="%2."/>
      <w:lvlJc w:val="left"/>
      <w:pPr>
        <w:ind w:left="1971" w:hanging="360"/>
      </w:pPr>
    </w:lvl>
    <w:lvl w:ilvl="2" w:tplc="0C0A001B" w:tentative="1">
      <w:start w:val="1"/>
      <w:numFmt w:val="lowerRoman"/>
      <w:lvlText w:val="%3."/>
      <w:lvlJc w:val="right"/>
      <w:pPr>
        <w:ind w:left="2691" w:hanging="180"/>
      </w:pPr>
    </w:lvl>
    <w:lvl w:ilvl="3" w:tplc="0C0A000F" w:tentative="1">
      <w:start w:val="1"/>
      <w:numFmt w:val="decimal"/>
      <w:lvlText w:val="%4."/>
      <w:lvlJc w:val="left"/>
      <w:pPr>
        <w:ind w:left="3411" w:hanging="360"/>
      </w:pPr>
    </w:lvl>
    <w:lvl w:ilvl="4" w:tplc="0C0A0019" w:tentative="1">
      <w:start w:val="1"/>
      <w:numFmt w:val="lowerLetter"/>
      <w:lvlText w:val="%5."/>
      <w:lvlJc w:val="left"/>
      <w:pPr>
        <w:ind w:left="4131" w:hanging="360"/>
      </w:pPr>
    </w:lvl>
    <w:lvl w:ilvl="5" w:tplc="0C0A001B" w:tentative="1">
      <w:start w:val="1"/>
      <w:numFmt w:val="lowerRoman"/>
      <w:lvlText w:val="%6."/>
      <w:lvlJc w:val="right"/>
      <w:pPr>
        <w:ind w:left="4851" w:hanging="180"/>
      </w:pPr>
    </w:lvl>
    <w:lvl w:ilvl="6" w:tplc="0C0A000F" w:tentative="1">
      <w:start w:val="1"/>
      <w:numFmt w:val="decimal"/>
      <w:lvlText w:val="%7."/>
      <w:lvlJc w:val="left"/>
      <w:pPr>
        <w:ind w:left="5571" w:hanging="360"/>
      </w:pPr>
    </w:lvl>
    <w:lvl w:ilvl="7" w:tplc="0C0A0019" w:tentative="1">
      <w:start w:val="1"/>
      <w:numFmt w:val="lowerLetter"/>
      <w:lvlText w:val="%8."/>
      <w:lvlJc w:val="left"/>
      <w:pPr>
        <w:ind w:left="6291" w:hanging="360"/>
      </w:pPr>
    </w:lvl>
    <w:lvl w:ilvl="8" w:tplc="0C0A001B" w:tentative="1">
      <w:start w:val="1"/>
      <w:numFmt w:val="lowerRoman"/>
      <w:lvlText w:val="%9."/>
      <w:lvlJc w:val="right"/>
      <w:pPr>
        <w:ind w:left="7011" w:hanging="180"/>
      </w:pPr>
    </w:lvl>
  </w:abstractNum>
  <w:abstractNum w:abstractNumId="8" w15:restartNumberingAfterBreak="0">
    <w:nsid w:val="6E0B6BA0"/>
    <w:multiLevelType w:val="hybridMultilevel"/>
    <w:tmpl w:val="1EC0F148"/>
    <w:lvl w:ilvl="0" w:tplc="FCA4D6AC">
      <w:start w:val="2"/>
      <w:numFmt w:val="bullet"/>
      <w:lvlText w:val="-"/>
      <w:lvlJc w:val="left"/>
      <w:pPr>
        <w:ind w:left="1251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97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9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1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3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5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7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9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1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41"/>
    <w:rsid w:val="00001829"/>
    <w:rsid w:val="000136DB"/>
    <w:rsid w:val="00014E6D"/>
    <w:rsid w:val="00017789"/>
    <w:rsid w:val="00017948"/>
    <w:rsid w:val="00032814"/>
    <w:rsid w:val="00043FA8"/>
    <w:rsid w:val="00047C22"/>
    <w:rsid w:val="00056DA7"/>
    <w:rsid w:val="00080D4A"/>
    <w:rsid w:val="00092387"/>
    <w:rsid w:val="000A4395"/>
    <w:rsid w:val="000B64B2"/>
    <w:rsid w:val="000B6669"/>
    <w:rsid w:val="000C3003"/>
    <w:rsid w:val="000D50C6"/>
    <w:rsid w:val="000D71DF"/>
    <w:rsid w:val="000D7EE4"/>
    <w:rsid w:val="000E2C35"/>
    <w:rsid w:val="000E5B30"/>
    <w:rsid w:val="001018D1"/>
    <w:rsid w:val="0011153A"/>
    <w:rsid w:val="00136330"/>
    <w:rsid w:val="00152387"/>
    <w:rsid w:val="00153398"/>
    <w:rsid w:val="00155F2E"/>
    <w:rsid w:val="00165AD1"/>
    <w:rsid w:val="00166743"/>
    <w:rsid w:val="00166C07"/>
    <w:rsid w:val="001971AF"/>
    <w:rsid w:val="001A5563"/>
    <w:rsid w:val="001A7F13"/>
    <w:rsid w:val="001B067A"/>
    <w:rsid w:val="001C33F6"/>
    <w:rsid w:val="001E0E49"/>
    <w:rsid w:val="001E2F52"/>
    <w:rsid w:val="001E5DFF"/>
    <w:rsid w:val="00205FA8"/>
    <w:rsid w:val="0022196A"/>
    <w:rsid w:val="00223C09"/>
    <w:rsid w:val="00226E44"/>
    <w:rsid w:val="0023200B"/>
    <w:rsid w:val="00241D44"/>
    <w:rsid w:val="00244492"/>
    <w:rsid w:val="0026163C"/>
    <w:rsid w:val="00263588"/>
    <w:rsid w:val="002638B7"/>
    <w:rsid w:val="00264F5A"/>
    <w:rsid w:val="0026659B"/>
    <w:rsid w:val="00274A3F"/>
    <w:rsid w:val="002A0A9E"/>
    <w:rsid w:val="002A7558"/>
    <w:rsid w:val="002B07BD"/>
    <w:rsid w:val="002D578E"/>
    <w:rsid w:val="002F1FF6"/>
    <w:rsid w:val="00301F61"/>
    <w:rsid w:val="00302302"/>
    <w:rsid w:val="00314674"/>
    <w:rsid w:val="00314CE4"/>
    <w:rsid w:val="00325C3F"/>
    <w:rsid w:val="00356C55"/>
    <w:rsid w:val="00374B83"/>
    <w:rsid w:val="00374F24"/>
    <w:rsid w:val="00381CAC"/>
    <w:rsid w:val="00397F33"/>
    <w:rsid w:val="003A48BE"/>
    <w:rsid w:val="003B0350"/>
    <w:rsid w:val="003B16CA"/>
    <w:rsid w:val="003C2218"/>
    <w:rsid w:val="003C3E57"/>
    <w:rsid w:val="0040578F"/>
    <w:rsid w:val="00406304"/>
    <w:rsid w:val="004147DD"/>
    <w:rsid w:val="00422A4A"/>
    <w:rsid w:val="00422D57"/>
    <w:rsid w:val="004274A5"/>
    <w:rsid w:val="004362E8"/>
    <w:rsid w:val="00441534"/>
    <w:rsid w:val="00454DED"/>
    <w:rsid w:val="00455723"/>
    <w:rsid w:val="00463814"/>
    <w:rsid w:val="00475A84"/>
    <w:rsid w:val="00482678"/>
    <w:rsid w:val="00483745"/>
    <w:rsid w:val="00483836"/>
    <w:rsid w:val="004913E3"/>
    <w:rsid w:val="0049662D"/>
    <w:rsid w:val="004A6B41"/>
    <w:rsid w:val="004B1170"/>
    <w:rsid w:val="004B5795"/>
    <w:rsid w:val="004B60C6"/>
    <w:rsid w:val="004B6CDD"/>
    <w:rsid w:val="004D4D96"/>
    <w:rsid w:val="00500C34"/>
    <w:rsid w:val="0050699A"/>
    <w:rsid w:val="0051747A"/>
    <w:rsid w:val="00517DC2"/>
    <w:rsid w:val="00525F06"/>
    <w:rsid w:val="00542161"/>
    <w:rsid w:val="0054264D"/>
    <w:rsid w:val="00550E29"/>
    <w:rsid w:val="00552C72"/>
    <w:rsid w:val="00553B55"/>
    <w:rsid w:val="00555E7D"/>
    <w:rsid w:val="00556972"/>
    <w:rsid w:val="005724E8"/>
    <w:rsid w:val="00573BA1"/>
    <w:rsid w:val="00585C4E"/>
    <w:rsid w:val="005938E7"/>
    <w:rsid w:val="00595DEA"/>
    <w:rsid w:val="005A3AB4"/>
    <w:rsid w:val="005A4702"/>
    <w:rsid w:val="005B02EB"/>
    <w:rsid w:val="005C0B8C"/>
    <w:rsid w:val="005C37FC"/>
    <w:rsid w:val="005D0542"/>
    <w:rsid w:val="005D51F9"/>
    <w:rsid w:val="005F734D"/>
    <w:rsid w:val="006145E3"/>
    <w:rsid w:val="00631ADF"/>
    <w:rsid w:val="0063207C"/>
    <w:rsid w:val="00632288"/>
    <w:rsid w:val="0063705E"/>
    <w:rsid w:val="0067151A"/>
    <w:rsid w:val="0067260B"/>
    <w:rsid w:val="0067538A"/>
    <w:rsid w:val="00682EC7"/>
    <w:rsid w:val="006863AE"/>
    <w:rsid w:val="00690230"/>
    <w:rsid w:val="006B6AF1"/>
    <w:rsid w:val="006B7E38"/>
    <w:rsid w:val="006C4E9E"/>
    <w:rsid w:val="006C607C"/>
    <w:rsid w:val="006D424A"/>
    <w:rsid w:val="006E13AD"/>
    <w:rsid w:val="006F7D15"/>
    <w:rsid w:val="00707B27"/>
    <w:rsid w:val="00714247"/>
    <w:rsid w:val="007261B0"/>
    <w:rsid w:val="00752665"/>
    <w:rsid w:val="007537D3"/>
    <w:rsid w:val="0075463C"/>
    <w:rsid w:val="0076643D"/>
    <w:rsid w:val="0076663C"/>
    <w:rsid w:val="00772FE5"/>
    <w:rsid w:val="00790977"/>
    <w:rsid w:val="00792AD0"/>
    <w:rsid w:val="007A3B8B"/>
    <w:rsid w:val="007A7827"/>
    <w:rsid w:val="007C5DC2"/>
    <w:rsid w:val="007C69C9"/>
    <w:rsid w:val="007C6DFE"/>
    <w:rsid w:val="007D359F"/>
    <w:rsid w:val="007E046B"/>
    <w:rsid w:val="007E761E"/>
    <w:rsid w:val="007F1FB9"/>
    <w:rsid w:val="007F3D00"/>
    <w:rsid w:val="008029BF"/>
    <w:rsid w:val="0081649A"/>
    <w:rsid w:val="00823C3B"/>
    <w:rsid w:val="00831117"/>
    <w:rsid w:val="00853499"/>
    <w:rsid w:val="008565BF"/>
    <w:rsid w:val="00872948"/>
    <w:rsid w:val="00873789"/>
    <w:rsid w:val="00881EEF"/>
    <w:rsid w:val="008842D4"/>
    <w:rsid w:val="008925DE"/>
    <w:rsid w:val="008B5269"/>
    <w:rsid w:val="008C6E15"/>
    <w:rsid w:val="008D5D48"/>
    <w:rsid w:val="008D7B51"/>
    <w:rsid w:val="008F22C6"/>
    <w:rsid w:val="008F41B7"/>
    <w:rsid w:val="008F4A53"/>
    <w:rsid w:val="008F6337"/>
    <w:rsid w:val="008F7F8D"/>
    <w:rsid w:val="00905A1B"/>
    <w:rsid w:val="00906F4D"/>
    <w:rsid w:val="009137D3"/>
    <w:rsid w:val="00914C85"/>
    <w:rsid w:val="00941A38"/>
    <w:rsid w:val="0096402F"/>
    <w:rsid w:val="00980375"/>
    <w:rsid w:val="00993D94"/>
    <w:rsid w:val="009A2F13"/>
    <w:rsid w:val="009A5711"/>
    <w:rsid w:val="009B27F6"/>
    <w:rsid w:val="009C158A"/>
    <w:rsid w:val="009C2041"/>
    <w:rsid w:val="009E13EB"/>
    <w:rsid w:val="009E25C6"/>
    <w:rsid w:val="009E61F0"/>
    <w:rsid w:val="00A018A2"/>
    <w:rsid w:val="00A12E56"/>
    <w:rsid w:val="00A21989"/>
    <w:rsid w:val="00A5050F"/>
    <w:rsid w:val="00A53617"/>
    <w:rsid w:val="00A72CF2"/>
    <w:rsid w:val="00AC3D17"/>
    <w:rsid w:val="00AF00B8"/>
    <w:rsid w:val="00AF3E1C"/>
    <w:rsid w:val="00B01DBB"/>
    <w:rsid w:val="00B03FE2"/>
    <w:rsid w:val="00B0775A"/>
    <w:rsid w:val="00B07B79"/>
    <w:rsid w:val="00B2468F"/>
    <w:rsid w:val="00B34F0E"/>
    <w:rsid w:val="00B43FBD"/>
    <w:rsid w:val="00B47526"/>
    <w:rsid w:val="00B54ACF"/>
    <w:rsid w:val="00B62ADA"/>
    <w:rsid w:val="00B66121"/>
    <w:rsid w:val="00B95979"/>
    <w:rsid w:val="00B96BEC"/>
    <w:rsid w:val="00B9771E"/>
    <w:rsid w:val="00BA5371"/>
    <w:rsid w:val="00BC6BC3"/>
    <w:rsid w:val="00BF6E97"/>
    <w:rsid w:val="00C0279B"/>
    <w:rsid w:val="00C274B0"/>
    <w:rsid w:val="00C4288B"/>
    <w:rsid w:val="00C5461F"/>
    <w:rsid w:val="00C562D1"/>
    <w:rsid w:val="00C579C9"/>
    <w:rsid w:val="00CB0536"/>
    <w:rsid w:val="00CD1782"/>
    <w:rsid w:val="00CE11E2"/>
    <w:rsid w:val="00D32688"/>
    <w:rsid w:val="00D421F9"/>
    <w:rsid w:val="00D454BC"/>
    <w:rsid w:val="00D563AD"/>
    <w:rsid w:val="00D74244"/>
    <w:rsid w:val="00D7585B"/>
    <w:rsid w:val="00D917E0"/>
    <w:rsid w:val="00DB6491"/>
    <w:rsid w:val="00DC7549"/>
    <w:rsid w:val="00DD1B0E"/>
    <w:rsid w:val="00DD42D9"/>
    <w:rsid w:val="00DE1B8C"/>
    <w:rsid w:val="00DE53B8"/>
    <w:rsid w:val="00DF2CBA"/>
    <w:rsid w:val="00DF4183"/>
    <w:rsid w:val="00E14718"/>
    <w:rsid w:val="00E36510"/>
    <w:rsid w:val="00E40FE8"/>
    <w:rsid w:val="00E52ECB"/>
    <w:rsid w:val="00E672DF"/>
    <w:rsid w:val="00E913CA"/>
    <w:rsid w:val="00E9391F"/>
    <w:rsid w:val="00E96BAB"/>
    <w:rsid w:val="00EA10BC"/>
    <w:rsid w:val="00EC0977"/>
    <w:rsid w:val="00EC6696"/>
    <w:rsid w:val="00EF37E4"/>
    <w:rsid w:val="00F00A50"/>
    <w:rsid w:val="00F012DB"/>
    <w:rsid w:val="00F132D7"/>
    <w:rsid w:val="00F14842"/>
    <w:rsid w:val="00F14C18"/>
    <w:rsid w:val="00F17A44"/>
    <w:rsid w:val="00F23AB6"/>
    <w:rsid w:val="00F24487"/>
    <w:rsid w:val="00F2677A"/>
    <w:rsid w:val="00F32DF5"/>
    <w:rsid w:val="00F433A4"/>
    <w:rsid w:val="00F5209A"/>
    <w:rsid w:val="00F64CCA"/>
    <w:rsid w:val="00F92F16"/>
    <w:rsid w:val="00FC6975"/>
    <w:rsid w:val="00FE5F1E"/>
    <w:rsid w:val="00FF3FA8"/>
    <w:rsid w:val="00FF48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1A236AC"/>
  <w15:docId w15:val="{7B64325C-5390-4ECF-8CFC-36B13B00D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B41"/>
    <w:rPr>
      <w:rFonts w:eastAsia="Times New Roman"/>
      <w:lang w:val="es-MX" w:eastAsia="es-ES"/>
    </w:rPr>
  </w:style>
  <w:style w:type="paragraph" w:styleId="Ttulo1">
    <w:name w:val="heading 1"/>
    <w:basedOn w:val="Normal"/>
    <w:next w:val="Normal"/>
    <w:link w:val="Ttulo1Car"/>
    <w:qFormat/>
    <w:rsid w:val="00014E6D"/>
    <w:pPr>
      <w:keepNext/>
      <w:keepLines/>
      <w:pageBreakBefore/>
      <w:numPr>
        <w:numId w:val="1"/>
      </w:numPr>
      <w:spacing w:before="1680" w:after="13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</w:rPr>
  </w:style>
  <w:style w:type="paragraph" w:styleId="Ttulo2">
    <w:name w:val="heading 2"/>
    <w:basedOn w:val="Normal"/>
    <w:next w:val="Normal"/>
    <w:link w:val="Ttulo2Car"/>
    <w:unhideWhenUsed/>
    <w:qFormat/>
    <w:rsid w:val="00014E6D"/>
    <w:pPr>
      <w:keepNext/>
      <w:keepLines/>
      <w:numPr>
        <w:ilvl w:val="1"/>
        <w:numId w:val="1"/>
      </w:numPr>
      <w:spacing w:before="840"/>
      <w:outlineLvl w:val="1"/>
    </w:pPr>
    <w:rPr>
      <w:rFonts w:asciiTheme="majorHAnsi" w:hAnsiTheme="majorHAnsi" w:cstheme="majorBidi"/>
      <w:b/>
      <w:bCs/>
      <w:color w:val="4F81BD" w:themeColor="accent1"/>
      <w:sz w:val="28"/>
      <w:szCs w:val="28"/>
      <w:lang w:val="en-GB"/>
    </w:rPr>
  </w:style>
  <w:style w:type="paragraph" w:styleId="Ttulo3">
    <w:name w:val="heading 3"/>
    <w:basedOn w:val="Normal"/>
    <w:next w:val="Normal"/>
    <w:link w:val="Ttulo3Car"/>
    <w:unhideWhenUsed/>
    <w:qFormat/>
    <w:rsid w:val="00014E6D"/>
    <w:pPr>
      <w:keepNext/>
      <w:keepLines/>
      <w:numPr>
        <w:ilvl w:val="2"/>
        <w:numId w:val="1"/>
      </w:numPr>
      <w:spacing w:before="36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014E6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Ttulo5">
    <w:name w:val="heading 5"/>
    <w:basedOn w:val="Normal"/>
    <w:next w:val="Normal"/>
    <w:link w:val="Ttulo5Car"/>
    <w:unhideWhenUsed/>
    <w:qFormat/>
    <w:rsid w:val="00014E6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14E6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14E6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14E6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14E6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14E6D"/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014E6D"/>
    <w:rPr>
      <w:rFonts w:asciiTheme="majorHAnsi" w:eastAsia="Times New Roman" w:hAnsiTheme="majorHAnsi" w:cstheme="majorBidi"/>
      <w:b/>
      <w:bCs/>
      <w:color w:val="4F81BD" w:themeColor="accent1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014E6D"/>
    <w:rPr>
      <w:rFonts w:eastAsiaTheme="majorEastAsia" w:cstheme="majorBidi"/>
      <w:b/>
      <w:bCs/>
      <w:color w:val="4F81BD" w:themeColor="accent1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014E6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s-MX" w:eastAsia="es-ES"/>
    </w:rPr>
  </w:style>
  <w:style w:type="character" w:customStyle="1" w:styleId="Ttulo5Car">
    <w:name w:val="Título 5 Car"/>
    <w:basedOn w:val="Fuentedeprrafopredeter"/>
    <w:link w:val="Ttulo5"/>
    <w:rsid w:val="00014E6D"/>
    <w:rPr>
      <w:rFonts w:asciiTheme="majorHAnsi" w:eastAsiaTheme="majorEastAsia" w:hAnsiTheme="majorHAnsi" w:cstheme="majorBidi"/>
      <w:color w:val="243F60" w:themeColor="accent1" w:themeShade="7F"/>
      <w:lang w:val="es-MX" w:eastAsia="es-ES"/>
    </w:rPr>
  </w:style>
  <w:style w:type="character" w:customStyle="1" w:styleId="Ttulo6Car">
    <w:name w:val="Título 6 Car"/>
    <w:basedOn w:val="Fuentedeprrafopredeter"/>
    <w:link w:val="Ttulo6"/>
    <w:semiHidden/>
    <w:rsid w:val="00014E6D"/>
    <w:rPr>
      <w:rFonts w:asciiTheme="majorHAnsi" w:eastAsiaTheme="majorEastAsia" w:hAnsiTheme="majorHAnsi" w:cstheme="majorBidi"/>
      <w:i/>
      <w:iCs/>
      <w:color w:val="243F60" w:themeColor="accent1" w:themeShade="7F"/>
      <w:lang w:val="es-MX" w:eastAsia="es-ES"/>
    </w:rPr>
  </w:style>
  <w:style w:type="character" w:customStyle="1" w:styleId="Ttulo7Car">
    <w:name w:val="Título 7 Car"/>
    <w:basedOn w:val="Fuentedeprrafopredeter"/>
    <w:link w:val="Ttulo7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lang w:val="es-MX" w:eastAsia="es-ES"/>
    </w:rPr>
  </w:style>
  <w:style w:type="character" w:customStyle="1" w:styleId="Ttulo8Car">
    <w:name w:val="Título 8 Car"/>
    <w:basedOn w:val="Fuentedeprrafopredeter"/>
    <w:link w:val="Ttulo8"/>
    <w:semiHidden/>
    <w:rsid w:val="00014E6D"/>
    <w:rPr>
      <w:rFonts w:asciiTheme="majorHAnsi" w:eastAsiaTheme="majorEastAsia" w:hAnsiTheme="majorHAnsi" w:cstheme="majorBidi"/>
      <w:color w:val="404040" w:themeColor="text1" w:themeTint="BF"/>
      <w:lang w:val="es-MX" w:eastAsia="es-ES"/>
    </w:rPr>
  </w:style>
  <w:style w:type="character" w:customStyle="1" w:styleId="Ttulo9Car">
    <w:name w:val="Título 9 Car"/>
    <w:basedOn w:val="Fuentedeprrafopredeter"/>
    <w:link w:val="Ttulo9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lang w:val="es-MX" w:eastAsia="es-ES"/>
    </w:rPr>
  </w:style>
  <w:style w:type="paragraph" w:styleId="Descripcin">
    <w:name w:val="caption"/>
    <w:basedOn w:val="Normal"/>
    <w:next w:val="Normal"/>
    <w:link w:val="DescripcinCar"/>
    <w:unhideWhenUsed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00"/>
      <w:ind w:left="1560" w:right="51" w:hanging="1560"/>
    </w:pPr>
    <w:rPr>
      <w:b/>
      <w:bCs/>
      <w:i/>
      <w:color w:val="4F81BD" w:themeColor="accent1"/>
      <w:sz w:val="18"/>
      <w:szCs w:val="18"/>
    </w:rPr>
  </w:style>
  <w:style w:type="character" w:customStyle="1" w:styleId="DescripcinCar">
    <w:name w:val="Descripción Car"/>
    <w:basedOn w:val="Fuentedeprrafopredeter"/>
    <w:link w:val="Descripcin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styleId="Puesto">
    <w:name w:val="Title"/>
    <w:basedOn w:val="Normal"/>
    <w:next w:val="Normal"/>
    <w:link w:val="PuestoCar"/>
    <w:qFormat/>
    <w:rsid w:val="00014E6D"/>
    <w:pPr>
      <w:spacing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s-ES"/>
    </w:rPr>
  </w:style>
  <w:style w:type="character" w:customStyle="1" w:styleId="PuestoCar">
    <w:name w:val="Puesto Car"/>
    <w:basedOn w:val="Fuentedeprrafopredeter"/>
    <w:link w:val="Puesto"/>
    <w:rsid w:val="00014E6D"/>
    <w:rPr>
      <w:rFonts w:ascii="Cambria" w:hAnsi="Cambria"/>
      <w:b/>
      <w:bCs/>
      <w:kern w:val="28"/>
      <w:sz w:val="32"/>
      <w:szCs w:val="32"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014E6D"/>
    <w:pPr>
      <w:numPr>
        <w:ilvl w:val="1"/>
      </w:num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  <w:szCs w:val="24"/>
    </w:rPr>
  </w:style>
  <w:style w:type="character" w:customStyle="1" w:styleId="SubttuloCar">
    <w:name w:val="Subtítulo Car"/>
    <w:basedOn w:val="Fuentedeprrafopredeter"/>
    <w:link w:val="Subttulo"/>
    <w:rsid w:val="00014E6D"/>
    <w:rPr>
      <w:rFonts w:asciiTheme="majorHAnsi" w:eastAsiaTheme="majorEastAsia" w:hAnsiTheme="majorHAnsi" w:cstheme="majorBidi"/>
      <w:i/>
      <w:iCs/>
      <w:color w:val="4F81BD" w:themeColor="accent1"/>
      <w:spacing w:val="15"/>
      <w:kern w:val="24"/>
      <w:sz w:val="36"/>
      <w:szCs w:val="24"/>
      <w:lang w:val="es-MX" w:eastAsia="es-ES"/>
    </w:rPr>
  </w:style>
  <w:style w:type="character" w:styleId="Textoennegrita">
    <w:name w:val="Strong"/>
    <w:basedOn w:val="Fuentedeprrafopredeter"/>
    <w:qFormat/>
    <w:rsid w:val="00014E6D"/>
    <w:rPr>
      <w:b/>
      <w:bCs/>
    </w:rPr>
  </w:style>
  <w:style w:type="character" w:styleId="nfasis">
    <w:name w:val="Emphasis"/>
    <w:qFormat/>
    <w:rsid w:val="00014E6D"/>
    <w:rPr>
      <w:b/>
    </w:rPr>
  </w:style>
  <w:style w:type="paragraph" w:styleId="Sinespaciado">
    <w:name w:val="No Spacing"/>
    <w:link w:val="SinespaciadoCar"/>
    <w:uiPriority w:val="1"/>
    <w:qFormat/>
    <w:rsid w:val="00014E6D"/>
    <w:rPr>
      <w:rFonts w:asciiTheme="minorHAnsi" w:eastAsiaTheme="minorEastAsia" w:hAnsiTheme="minorHAnsi" w:cstheme="minorBidi"/>
      <w:sz w:val="22"/>
      <w:szCs w:val="22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14E6D"/>
    <w:rPr>
      <w:rFonts w:asciiTheme="minorHAnsi" w:eastAsiaTheme="minorEastAsia" w:hAnsiTheme="minorHAnsi" w:cstheme="minorBidi"/>
      <w:sz w:val="22"/>
      <w:szCs w:val="22"/>
      <w:lang w:val="es-ES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014E6D"/>
    <w:pPr>
      <w:ind w:left="720"/>
      <w:contextualSpacing/>
    </w:pPr>
    <w:rPr>
      <w:lang w:val="en-GB" w:eastAsia="en-GB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4E6D"/>
    <w:rPr>
      <w:rFonts w:eastAsiaTheme="minorEastAsia"/>
      <w:kern w:val="24"/>
      <w:sz w:val="24"/>
    </w:rPr>
  </w:style>
  <w:style w:type="character" w:styleId="nfasissutil">
    <w:name w:val="Subtle Emphasis"/>
    <w:basedOn w:val="Fuentedeprrafopredeter"/>
    <w:uiPriority w:val="19"/>
    <w:qFormat/>
    <w:rsid w:val="00014E6D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014E6D"/>
    <w:rPr>
      <w:b/>
      <w:bCs/>
      <w:i/>
      <w:iCs/>
      <w:color w:val="4F81BD" w:themeColor="accent1"/>
    </w:rPr>
  </w:style>
  <w:style w:type="paragraph" w:customStyle="1" w:styleId="PESUDOCDIGO">
    <w:name w:val="PESUDOCÓDIGO"/>
    <w:basedOn w:val="Normal"/>
    <w:link w:val="PESUDOCDIGOCar"/>
    <w:qFormat/>
    <w:rsid w:val="00014E6D"/>
    <w:pPr>
      <w:keepNext/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  <w:rPr>
      <w:rFonts w:ascii="Agency FB" w:hAnsi="Agency FB"/>
    </w:rPr>
  </w:style>
  <w:style w:type="character" w:customStyle="1" w:styleId="PESUDOCDIGOCar">
    <w:name w:val="PESUDOCÓDIGO Car"/>
    <w:basedOn w:val="Fuentedeprrafopredeter"/>
    <w:link w:val="PESUDOCDIGO"/>
    <w:rsid w:val="00014E6D"/>
    <w:rPr>
      <w:rFonts w:ascii="Agency FB" w:eastAsiaTheme="minorEastAsia" w:hAnsi="Agency FB"/>
      <w:kern w:val="24"/>
      <w:sz w:val="24"/>
      <w:lang w:val="en-US" w:eastAsia="es-ES"/>
    </w:rPr>
  </w:style>
  <w:style w:type="paragraph" w:customStyle="1" w:styleId="NormalCentrado">
    <w:name w:val="Normal Centrado"/>
    <w:basedOn w:val="Normal"/>
    <w:link w:val="NormalCentradoCar"/>
    <w:qFormat/>
    <w:rsid w:val="00014E6D"/>
    <w:pPr>
      <w:jc w:val="center"/>
    </w:pPr>
  </w:style>
  <w:style w:type="character" w:customStyle="1" w:styleId="NormalCentradoCar">
    <w:name w:val="Normal Centrado Car"/>
    <w:basedOn w:val="Fuentedeprrafopredeter"/>
    <w:link w:val="NormalCentrado"/>
    <w:rsid w:val="00014E6D"/>
    <w:rPr>
      <w:rFonts w:eastAsiaTheme="minorEastAsia"/>
      <w:kern w:val="24"/>
      <w:sz w:val="24"/>
      <w:lang w:val="en-US" w:eastAsia="es-ES"/>
    </w:rPr>
  </w:style>
  <w:style w:type="paragraph" w:customStyle="1" w:styleId="cdigo">
    <w:name w:val="código"/>
    <w:basedOn w:val="Normal"/>
    <w:link w:val="cdigoCar"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uppressAutoHyphens/>
    </w:pPr>
    <w:rPr>
      <w:rFonts w:ascii="Courier New" w:hAnsi="Courier New"/>
      <w:lang w:val="en-GB" w:eastAsia="en-GB"/>
    </w:rPr>
  </w:style>
  <w:style w:type="character" w:customStyle="1" w:styleId="cdigoCar">
    <w:name w:val="código Car"/>
    <w:basedOn w:val="Fuentedeprrafopredeter"/>
    <w:link w:val="cdigo"/>
    <w:rsid w:val="00014E6D"/>
    <w:rPr>
      <w:rFonts w:ascii="Courier New" w:eastAsiaTheme="minorEastAsia" w:hAnsi="Courier New"/>
      <w:kern w:val="24"/>
      <w:shd w:val="clear" w:color="auto" w:fill="F2F2F2" w:themeFill="background1" w:themeFillShade="F2"/>
    </w:rPr>
  </w:style>
  <w:style w:type="paragraph" w:customStyle="1" w:styleId="Listita">
    <w:name w:val="Listita"/>
    <w:basedOn w:val="Prrafodelista"/>
    <w:link w:val="ListitaCar"/>
    <w:qFormat/>
    <w:rsid w:val="00014E6D"/>
    <w:pPr>
      <w:numPr>
        <w:numId w:val="2"/>
      </w:numPr>
    </w:pPr>
  </w:style>
  <w:style w:type="character" w:customStyle="1" w:styleId="ListitaCar">
    <w:name w:val="Listita Car"/>
    <w:basedOn w:val="PrrafodelistaCar"/>
    <w:link w:val="Listita"/>
    <w:rsid w:val="00014E6D"/>
    <w:rPr>
      <w:rFonts w:eastAsia="Times New Roman"/>
      <w:kern w:val="24"/>
      <w:sz w:val="24"/>
      <w:lang w:eastAsia="en-GB"/>
    </w:rPr>
  </w:style>
  <w:style w:type="paragraph" w:customStyle="1" w:styleId="NormalCaja">
    <w:name w:val="Normal Caja"/>
    <w:basedOn w:val="Normal"/>
    <w:link w:val="NormalCajaCar"/>
    <w:qFormat/>
    <w:rsid w:val="00014E6D"/>
    <w:rPr>
      <w:rFonts w:ascii="Candara" w:hAnsi="Candara"/>
      <w:color w:val="000000" w:themeColor="text1"/>
      <w:sz w:val="18"/>
    </w:rPr>
  </w:style>
  <w:style w:type="character" w:customStyle="1" w:styleId="NormalCajaCar">
    <w:name w:val="Normal Caja Car"/>
    <w:basedOn w:val="Fuentedeprrafopredeter"/>
    <w:link w:val="NormalCaja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paragraph" w:customStyle="1" w:styleId="normalCajaCourier">
    <w:name w:val="normalCajaCourier"/>
    <w:basedOn w:val="NormalCaja"/>
    <w:link w:val="normalCajaCourierCar"/>
    <w:qFormat/>
    <w:rsid w:val="00014E6D"/>
    <w:rPr>
      <w:rFonts w:ascii="Courier New" w:hAnsi="Courier New"/>
    </w:rPr>
  </w:style>
  <w:style w:type="character" w:customStyle="1" w:styleId="normalCajaCourierCar">
    <w:name w:val="normalCajaCourier Car"/>
    <w:basedOn w:val="NormalCajaCar"/>
    <w:link w:val="normalCajaCourier"/>
    <w:rsid w:val="00014E6D"/>
    <w:rPr>
      <w:rFonts w:ascii="Courier New" w:eastAsiaTheme="minorEastAsia" w:hAnsi="Courier New"/>
      <w:color w:val="000000" w:themeColor="text1"/>
      <w:kern w:val="24"/>
      <w:sz w:val="18"/>
      <w:lang w:val="en-US" w:eastAsia="es-ES"/>
    </w:rPr>
  </w:style>
  <w:style w:type="paragraph" w:customStyle="1" w:styleId="cdigocorto">
    <w:name w:val="código corto"/>
    <w:basedOn w:val="Normal"/>
    <w:link w:val="cdigocortoCar"/>
    <w:qFormat/>
    <w:rsid w:val="00014E6D"/>
    <w:rPr>
      <w:rFonts w:ascii="Courier New" w:hAnsi="Courier New" w:cs="Courier New"/>
    </w:rPr>
  </w:style>
  <w:style w:type="character" w:customStyle="1" w:styleId="cdigocortoCar">
    <w:name w:val="código corto Car"/>
    <w:basedOn w:val="Fuentedeprrafopredeter"/>
    <w:link w:val="cdigocorto"/>
    <w:rsid w:val="00014E6D"/>
    <w:rPr>
      <w:rFonts w:ascii="Courier New" w:eastAsiaTheme="minorEastAsia" w:hAnsi="Courier New" w:cs="Courier New"/>
      <w:kern w:val="24"/>
      <w:lang w:val="en-US" w:eastAsia="es-ES"/>
    </w:rPr>
  </w:style>
  <w:style w:type="paragraph" w:customStyle="1" w:styleId="EpgrafeCentrado">
    <w:name w:val="Epígrafe Centrado"/>
    <w:basedOn w:val="Descripcin"/>
    <w:link w:val="EpgrafeCentradoCar"/>
    <w:qFormat/>
    <w:rsid w:val="00014E6D"/>
    <w:pPr>
      <w:jc w:val="center"/>
    </w:pPr>
  </w:style>
  <w:style w:type="character" w:customStyle="1" w:styleId="EpgrafeCentradoCar">
    <w:name w:val="Epígrafe Centrado Car"/>
    <w:basedOn w:val="DescripcinCar"/>
    <w:link w:val="EpgrafeCentrado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customStyle="1" w:styleId="EpgrafeTable">
    <w:name w:val="Epígrafe Table"/>
    <w:basedOn w:val="EpgrafeCentrado"/>
    <w:link w:val="EpgrafeTableCar"/>
    <w:qFormat/>
    <w:rsid w:val="00014E6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szCs w:val="22"/>
      <w:lang w:val="es-ES"/>
    </w:rPr>
  </w:style>
  <w:style w:type="character" w:customStyle="1" w:styleId="EpgrafeTableCar">
    <w:name w:val="Epígrafe Table Car"/>
    <w:basedOn w:val="EpgrafeCentradoCar"/>
    <w:link w:val="EpgrafeTable"/>
    <w:rsid w:val="00014E6D"/>
    <w:rPr>
      <w:rFonts w:eastAsiaTheme="minorEastAsia"/>
      <w:b/>
      <w:bCs/>
      <w:i/>
      <w:color w:val="4F81BD" w:themeColor="accent1"/>
      <w:kern w:val="24"/>
      <w:sz w:val="18"/>
      <w:szCs w:val="22"/>
      <w:lang w:val="es-ES" w:eastAsia="es-ES"/>
    </w:rPr>
  </w:style>
  <w:style w:type="paragraph" w:customStyle="1" w:styleId="NormalCajaCentrado">
    <w:name w:val="Normal Caja Centrado"/>
    <w:basedOn w:val="NormalCaja"/>
    <w:link w:val="NormalCajaCentradoCar"/>
    <w:qFormat/>
    <w:rsid w:val="00014E6D"/>
    <w:pPr>
      <w:jc w:val="center"/>
    </w:pPr>
  </w:style>
  <w:style w:type="character" w:customStyle="1" w:styleId="NormalCajaCentradoCar">
    <w:name w:val="Normal Caja Centrado Car"/>
    <w:basedOn w:val="NormalCajaCar"/>
    <w:link w:val="NormalCajaCentrado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character" w:styleId="Nmerodelnea">
    <w:name w:val="line number"/>
    <w:basedOn w:val="Fuentedeprrafopredeter"/>
    <w:uiPriority w:val="99"/>
    <w:semiHidden/>
    <w:unhideWhenUsed/>
    <w:rsid w:val="004A6B41"/>
  </w:style>
  <w:style w:type="paragraph" w:styleId="Encabezado">
    <w:name w:val="header"/>
    <w:basedOn w:val="Normal"/>
    <w:link w:val="Encabezado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customStyle="1" w:styleId="Cuadrculamediana21">
    <w:name w:val="Cuadrícula mediana 21"/>
    <w:uiPriority w:val="1"/>
    <w:qFormat/>
    <w:rsid w:val="004A6B41"/>
    <w:rPr>
      <w:rFonts w:ascii="Calibri" w:eastAsia="Calibri" w:hAnsi="Calibr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4A6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A6B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6B41"/>
    <w:rPr>
      <w:rFonts w:ascii="Tahoma" w:eastAsia="Times New Roman" w:hAnsi="Tahoma" w:cs="Tahoma"/>
      <w:sz w:val="16"/>
      <w:szCs w:val="16"/>
      <w:lang w:val="es-MX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1A556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A5563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A5563"/>
    <w:rPr>
      <w:rFonts w:eastAsia="Times New Roman"/>
      <w:lang w:val="es-MX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A556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A5563"/>
    <w:rPr>
      <w:rFonts w:eastAsia="Times New Roman"/>
      <w:b/>
      <w:bCs/>
      <w:lang w:val="es-MX" w:eastAsia="es-ES"/>
    </w:rPr>
  </w:style>
  <w:style w:type="paragraph" w:styleId="NormalWeb">
    <w:name w:val="Normal (Web)"/>
    <w:basedOn w:val="Normal"/>
    <w:rsid w:val="00772FE5"/>
    <w:pPr>
      <w:spacing w:before="100" w:beforeAutospacing="1" w:after="100" w:afterAutospacing="1"/>
    </w:pPr>
    <w:rPr>
      <w:rFonts w:eastAsia="SimSun"/>
      <w:color w:val="000000"/>
      <w:sz w:val="24"/>
      <w:szCs w:val="24"/>
      <w:lang w:val="it-IT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9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F3BC92-F27B-4E79-87FB-AC31772ED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1044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Jorge</dc:creator>
  <cp:lastModifiedBy>usuario</cp:lastModifiedBy>
  <cp:revision>10</cp:revision>
  <dcterms:created xsi:type="dcterms:W3CDTF">2017-06-02T15:36:00Z</dcterms:created>
  <dcterms:modified xsi:type="dcterms:W3CDTF">2017-07-10T23:54:00Z</dcterms:modified>
</cp:coreProperties>
</file>